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3714D4F8">
        <w:trPr>
          <w:trHeight w:val="1030"/>
        </w:trPr>
        <w:tc>
          <w:tcPr>
            <w:tcW w:w="15570" w:type="dxa"/>
            <w:shd w:val="clear" w:color="auto" w:fill="4A66AC" w:themeFill="accent1"/>
          </w:tcPr>
          <w:p w14:paraId="2FC70A8D" w14:textId="76B3FFFF" w:rsidR="00FA4483" w:rsidRPr="00C46E7D" w:rsidRDefault="002772E8" w:rsidP="00FA4483">
            <w:pPr>
              <w:pStyle w:val="NoSpacing"/>
              <w:jc w:val="center"/>
              <w:rPr>
                <w:b/>
                <w:bCs/>
                <w:color w:val="FFFFFF" w:themeColor="background1"/>
                <w:sz w:val="44"/>
                <w:szCs w:val="48"/>
              </w:rPr>
            </w:pPr>
            <w:r>
              <w:rPr>
                <w:noProof/>
                <w:lang w:eastAsia="en-GB"/>
              </w:rPr>
              <w:drawing>
                <wp:anchor distT="0" distB="0" distL="114300" distR="114300" simplePos="0" relativeHeight="251660289" behindDoc="1" locked="0" layoutInCell="1" allowOverlap="1" wp14:anchorId="619DC264" wp14:editId="24B2DB27">
                  <wp:simplePos x="0" y="0"/>
                  <wp:positionH relativeFrom="column">
                    <wp:posOffset>8048625</wp:posOffset>
                  </wp:positionH>
                  <wp:positionV relativeFrom="paragraph">
                    <wp:posOffset>0</wp:posOffset>
                  </wp:positionV>
                  <wp:extent cx="1697355" cy="762000"/>
                  <wp:effectExtent l="0" t="0" r="0" b="0"/>
                  <wp:wrapTight wrapText="bothSides">
                    <wp:wrapPolygon edited="0">
                      <wp:start x="0" y="0"/>
                      <wp:lineTo x="0" y="21060"/>
                      <wp:lineTo x="21333" y="21060"/>
                      <wp:lineTo x="2133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6D3954">
              <w:rPr>
                <w:noProof/>
                <w:lang w:eastAsia="en-GB"/>
              </w:rPr>
              <mc:AlternateContent>
                <mc:Choice Requires="wps">
                  <w:drawing>
                    <wp:anchor distT="45720" distB="45720" distL="114300" distR="114300" simplePos="0" relativeHeight="251658241" behindDoc="0" locked="0" layoutInCell="1" allowOverlap="1" wp14:anchorId="132951C6" wp14:editId="4DFB979C">
                      <wp:simplePos x="0" y="0"/>
                      <wp:positionH relativeFrom="column">
                        <wp:posOffset>5715</wp:posOffset>
                      </wp:positionH>
                      <wp:positionV relativeFrom="paragraph">
                        <wp:posOffset>0</wp:posOffset>
                      </wp:positionV>
                      <wp:extent cx="769620" cy="6781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678180"/>
                              </a:xfrm>
                              <a:prstGeom prst="rect">
                                <a:avLst/>
                              </a:prstGeom>
                              <a:solidFill>
                                <a:srgbClr val="FFFFFF"/>
                              </a:solidFill>
                              <a:ln w="9525">
                                <a:solidFill>
                                  <a:srgbClr val="000000"/>
                                </a:solidFill>
                                <a:miter lim="800000"/>
                                <a:headEnd/>
                                <a:tailEnd/>
                              </a:ln>
                            </wps:spPr>
                            <wps:txbx>
                              <w:txbxContent>
                                <w:p w14:paraId="4803713C" w14:textId="25147233" w:rsidR="006D3954" w:rsidRDefault="002772E8">
                                  <w:r w:rsidRPr="002772E8">
                                    <w:drawing>
                                      <wp:inline distT="0" distB="0" distL="0" distR="0" wp14:anchorId="05023689" wp14:editId="2171ACAF">
                                        <wp:extent cx="5791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00DD0A42">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45pt;margin-top:0;width:60.6pt;height:53.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9gIgIAAEUEAAAOAAAAZHJzL2Uyb0RvYy54bWysU9uO2yAQfa/Uf0C8N46tXK11VttsU1Xa&#10;XqTdfgDGOEYFhgKJnX59B5xNo237UtUPFjDD4cw5Mze3g1bkKJyXYCqaT6aUCMOhkWZf0a9Puzcr&#10;SnxgpmEKjKjoSXh6u3n96qa3pSigA9UIRxDE+LK3Fe1CsGWWed4JzfwErDAYbMFpFnDr9lnjWI/o&#10;WmXFdLrIenCNdcCF93h6PwbpJuG3reDhc9t6EYiqKHIL6e/Sv47/bHPDyr1jtpP8TIP9AwvNpMFH&#10;L1D3LDBycPI3KC25Aw9tmHDQGbSt5CLVgNXk0xfVPHbMilQLiuPtRSb//2D5p+MXR2RT0SJfUmKY&#10;RpOexBDIWxhIEfXprS8x7dFiYhjwGH1OtXr7APybJwa2HTN7cecc9J1gDfLL483s6uqI4yNI3X+E&#10;Bp9hhwAJaGidjuKhHATR0afTxZtIhePhcrFeFBjhGFosV/kqeZex8vmydT68F6BJXFTUofUJnB0f&#10;fIhkWPmcEt/yoGSzk0qljdvXW+XIkWGb7NKX+L9IU4b0FV3Pi/lY/18hpun7E4SWAftdSV3R1SWJ&#10;lVG1d6ZJ3RiYVOMaKStzljEqN2oYhno421JDc0JBHYx9jXOIiw7cD0p67OmK+u8H5gQl6oNBU9b5&#10;bBaHIG1m82XU011H6usIMxyhKhooGZfbkAYnCmbgDs1rZRI2ujwyOXPFXk16n+cqDsP1PmX9mv7N&#10;TwAAAP//AwBQSwMEFAAGAAgAAAAhAOQbVgjbAAAABQEAAA8AAABkcnMvZG93bnJldi54bWxMj8FO&#10;wzAQRO9I/IO1SFwQdRpQSEOcCiGB4AYFwdWNt0mEvQ62m4a/Z3uC26xmNPO2Xs/OiglDHDwpWC4y&#10;EEitNwN1Ct7fHi5LEDFpMtp6QgU/GGHdnJ7UujL+QK84bVInuIRipRX0KY2VlLHt0em48CMSezsf&#10;nE58hk6aoA9c7qzMs6yQTg/EC70e8b7H9muzdwrK66fpMz5fvXy0xc6u0sXN9PgdlDo/m+9uQSSc&#10;018YjviMDg0zbf2eTBRWwYpzCvido5fnSxBbFllRgmxq+Z+++QUAAP//AwBQSwECLQAUAAYACAAA&#10;ACEAtoM4kv4AAADhAQAAEwAAAAAAAAAAAAAAAAAAAAAAW0NvbnRlbnRfVHlwZXNdLnhtbFBLAQIt&#10;ABQABgAIAAAAIQA4/SH/1gAAAJQBAAALAAAAAAAAAAAAAAAAAC8BAABfcmVscy8ucmVsc1BLAQIt&#10;ABQABgAIAAAAIQCccQ9gIgIAAEUEAAAOAAAAAAAAAAAAAAAAAC4CAABkcnMvZTJvRG9jLnhtbFBL&#10;AQItABQABgAIAAAAIQDkG1YI2wAAAAUBAAAPAAAAAAAAAAAAAAAAAHwEAABkcnMvZG93bnJldi54&#10;bWxQSwUGAAAAAAQABADzAAAAhAUAAAAA&#10;">
                      <v:textbox>
                        <w:txbxContent>
                          <w:p w14:paraId="4803713C" w14:textId="25147233" w:rsidR="006D3954" w:rsidRDefault="002772E8">
                            <w:r w:rsidRPr="002772E8">
                              <w:drawing>
                                <wp:inline distT="0" distB="0" distL="0" distR="0" wp14:anchorId="05023689" wp14:editId="2171ACAF">
                                  <wp:extent cx="5791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00DD0A42">
                              <w:br/>
                            </w:r>
                          </w:p>
                        </w:txbxContent>
                      </v:textbox>
                    </v:shape>
                  </w:pict>
                </mc:Fallback>
              </mc:AlternateContent>
            </w:r>
            <w:r w:rsidR="00FA4483">
              <w:br w:type="page"/>
            </w:r>
            <w:proofErr w:type="spellStart"/>
            <w:r w:rsidR="001E6950">
              <w:rPr>
                <w:b/>
                <w:bCs/>
                <w:color w:val="FFFFFF" w:themeColor="background1"/>
                <w:sz w:val="44"/>
                <w:szCs w:val="48"/>
              </w:rPr>
              <w:t>Landscove</w:t>
            </w:r>
            <w:proofErr w:type="spellEnd"/>
            <w:r w:rsidR="001E6950">
              <w:rPr>
                <w:b/>
                <w:bCs/>
                <w:color w:val="FFFFFF" w:themeColor="background1"/>
                <w:sz w:val="44"/>
                <w:szCs w:val="48"/>
              </w:rPr>
              <w:t xml:space="preserve"> C of E</w:t>
            </w:r>
            <w:r w:rsidR="00FA4483" w:rsidRPr="00C46E7D">
              <w:rPr>
                <w:b/>
                <w:bCs/>
                <w:color w:val="FFFFFF" w:themeColor="background1"/>
                <w:sz w:val="44"/>
                <w:szCs w:val="48"/>
              </w:rPr>
              <w:t xml:space="preserve"> Primary</w:t>
            </w:r>
            <w:r w:rsidR="001E6950">
              <w:rPr>
                <w:b/>
                <w:bCs/>
                <w:color w:val="FFFFFF" w:themeColor="background1"/>
                <w:sz w:val="44"/>
                <w:szCs w:val="48"/>
              </w:rPr>
              <w:t xml:space="preserve"> School</w:t>
            </w:r>
          </w:p>
          <w:p w14:paraId="6A446F29" w14:textId="6808E1D5"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3714D4F8">
        <w:trPr>
          <w:trHeight w:val="2005"/>
        </w:trPr>
        <w:tc>
          <w:tcPr>
            <w:tcW w:w="15570" w:type="dxa"/>
          </w:tcPr>
          <w:p w14:paraId="15CC1C42" w14:textId="5B9C9892"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w:t>
            </w:r>
            <w:proofErr w:type="gramStart"/>
            <w:r w:rsidRPr="00614C57">
              <w:rPr>
                <w:rFonts w:asciiTheme="minorHAnsi" w:eastAsia="Arial" w:hAnsiTheme="minorHAnsi" w:cstheme="minorHAnsi"/>
              </w:rPr>
              <w:t>In order to</w:t>
            </w:r>
            <w:proofErr w:type="gramEnd"/>
            <w:r w:rsidRPr="00614C57">
              <w:rPr>
                <w:rFonts w:asciiTheme="minorHAnsi" w:eastAsia="Arial" w:hAnsiTheme="minorHAnsi" w:cstheme="minorHAnsi"/>
              </w:rPr>
              <w:t xml:space="preserve">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14C57">
              <w:rPr>
                <w:rFonts w:asciiTheme="minorHAnsi" w:eastAsia="Arial" w:hAnsiTheme="minorHAnsi" w:cstheme="minorHAnsi"/>
                <w:color w:val="000000" w:themeColor="text1"/>
              </w:rPr>
              <w:t>knowledge</w:t>
            </w:r>
            <w:proofErr w:type="gramEnd"/>
            <w:r w:rsidRPr="00614C57">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FE855D4"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and engaging them actively in stories, non-fiction, </w:t>
            </w:r>
            <w:proofErr w:type="gramStart"/>
            <w:r w:rsidRPr="00614C57">
              <w:rPr>
                <w:rFonts w:asciiTheme="minorHAnsi" w:hAnsiTheme="minorHAnsi" w:cstheme="minorHAnsi"/>
              </w:rPr>
              <w:t>rhymes</w:t>
            </w:r>
            <w:proofErr w:type="gramEnd"/>
            <w:r w:rsidRPr="00614C57">
              <w:rPr>
                <w:rFonts w:asciiTheme="minorHAnsi" w:hAnsiTheme="minorHAnsi" w:cstheme="minorHAnsi"/>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rPr>
              <w:t>storytelling</w:t>
            </w:r>
            <w:proofErr w:type="gramEnd"/>
            <w:r w:rsidRPr="00614C57">
              <w:rPr>
                <w:rFonts w:asciiTheme="minorHAnsi" w:hAnsiTheme="minorHAnsi" w:cstheme="minorHAnsi"/>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Learn rhymes, </w:t>
            </w:r>
            <w:proofErr w:type="gramStart"/>
            <w:r w:rsidRPr="00614C57">
              <w:rPr>
                <w:rFonts w:asciiTheme="minorHAnsi" w:hAnsiTheme="minorHAnsi" w:cstheme="minorHAnsi"/>
              </w:rPr>
              <w:t>poems</w:t>
            </w:r>
            <w:proofErr w:type="gramEnd"/>
            <w:r w:rsidRPr="00614C57">
              <w:rPr>
                <w:rFonts w:asciiTheme="minorHAnsi" w:hAnsiTheme="minorHAnsi" w:cstheme="minorHAnsi"/>
              </w:rPr>
              <w:t xml:space="preserve">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w:t>
            </w:r>
            <w:proofErr w:type="gramStart"/>
            <w:r w:rsidRPr="00614C57">
              <w:rPr>
                <w:rFonts w:asciiTheme="minorHAnsi" w:hAnsiTheme="minorHAnsi" w:cstheme="minorHAnsi"/>
                <w:lang w:val="en-US"/>
              </w:rPr>
              <w:t>relationships</w:t>
            </w:r>
            <w:proofErr w:type="gramEnd"/>
            <w:r w:rsidRPr="00614C57">
              <w:rPr>
                <w:rFonts w:asciiTheme="minorHAnsi" w:hAnsiTheme="minorHAnsi" w:cstheme="minorHAnsi"/>
                <w:lang w:val="en-US"/>
              </w:rPr>
              <w:t xml:space="preserve">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w:t>
            </w:r>
            <w:proofErr w:type="gramStart"/>
            <w:r w:rsidRPr="00614C57">
              <w:rPr>
                <w:rFonts w:asciiTheme="minorHAnsi" w:hAnsiTheme="minorHAnsi" w:cstheme="minorHAnsi"/>
                <w:lang w:val="en-US"/>
              </w:rPr>
              <w:t>social</w:t>
            </w:r>
            <w:proofErr w:type="gramEnd"/>
            <w:r w:rsidRPr="00614C57">
              <w:rPr>
                <w:rFonts w:asciiTheme="minorHAnsi" w:hAnsiTheme="minorHAnsi" w:cstheme="minorHAnsi"/>
                <w:lang w:val="en-US"/>
              </w:rPr>
              <w:t xml:space="preserve">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t>
            </w:r>
            <w:proofErr w:type="gramStart"/>
            <w:r w:rsidRPr="00614C57">
              <w:rPr>
                <w:rFonts w:asciiTheme="minorHAnsi" w:hAnsiTheme="minorHAnsi" w:cstheme="minorHAnsi"/>
                <w:lang w:val="en-US"/>
              </w:rPr>
              <w:t>warm</w:t>
            </w:r>
            <w:proofErr w:type="gramEnd"/>
            <w:r w:rsidRPr="00614C57">
              <w:rPr>
                <w:rFonts w:asciiTheme="minorHAnsi" w:hAnsiTheme="minorHAnsi" w:cstheme="minorHAnsi"/>
                <w:lang w:val="en-US"/>
              </w:rPr>
              <w:t xml:space="preserve">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3DD231EB" w:rsidRPr="00614C57">
              <w:rPr>
                <w:rFonts w:asciiTheme="minorHAnsi" w:hAnsiTheme="minorHAnsi" w:cstheme="minorHAnsi"/>
                <w:lang w:val="en-US"/>
              </w:rPr>
              <w:t>co-operate</w:t>
            </w:r>
            <w:proofErr w:type="gramEnd"/>
            <w:r w:rsidR="3DD231EB" w:rsidRPr="00614C57">
              <w:rPr>
                <w:rFonts w:asciiTheme="minorHAnsi" w:hAnsiTheme="minorHAnsi" w:cstheme="minorHAnsi"/>
                <w:lang w:val="en-US"/>
              </w:rPr>
              <w:t xml:space="preserv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w:t>
            </w:r>
            <w:proofErr w:type="gramStart"/>
            <w:r w:rsidRPr="00614C57">
              <w:rPr>
                <w:rFonts w:asciiTheme="minorHAnsi" w:hAnsiTheme="minorHAnsi" w:cstheme="minorHAnsi"/>
                <w:lang w:val="en-US"/>
              </w:rPr>
              <w:t>healthy</w:t>
            </w:r>
            <w:proofErr w:type="gramEnd"/>
            <w:r w:rsidRPr="00614C57">
              <w:rPr>
                <w:rFonts w:asciiTheme="minorHAnsi" w:hAnsiTheme="minorHAnsi" w:cstheme="minorHAnsi"/>
                <w:lang w:val="en-US"/>
              </w:rPr>
              <w:t xml:space="preserve"> and active lives7. Gross and fine motor experiences develop incrementally throughout early childhood, starting with sensory explorations and the development of a child’s strength,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614C57">
              <w:rPr>
                <w:rFonts w:asciiTheme="minorHAnsi" w:hAnsiTheme="minorHAnsi" w:cstheme="minorHAnsi"/>
                <w:lang w:val="en-US"/>
              </w:rPr>
              <w:t>control</w:t>
            </w:r>
            <w:proofErr w:type="gramEnd"/>
            <w:r w:rsidRPr="00614C57">
              <w:rPr>
                <w:rFonts w:asciiTheme="minorHAnsi" w:hAnsiTheme="minorHAnsi" w:cstheme="minorHAnsi"/>
                <w:lang w:val="en-US"/>
              </w:rPr>
              <w:t xml:space="preserve">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614C57">
              <w:rPr>
                <w:rFonts w:asciiTheme="minorHAnsi" w:hAnsiTheme="minorHAnsi" w:cstheme="minorHAnsi"/>
                <w:lang w:val="en-US"/>
              </w:rPr>
              <w:t>poems</w:t>
            </w:r>
            <w:proofErr w:type="gramEnd"/>
            <w:r w:rsidRPr="00614C57">
              <w:rPr>
                <w:rFonts w:asciiTheme="minorHAnsi" w:hAnsiTheme="minorHAnsi" w:cstheme="minorHAnsi"/>
                <w:lang w:val="en-US"/>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sidRPr="00614C57">
              <w:rPr>
                <w:rFonts w:asciiTheme="minorHAnsi" w:hAnsiTheme="minorHAnsi" w:cstheme="minorHAnsi"/>
                <w:lang w:val="en-US"/>
              </w:rPr>
              <w:t>space</w:t>
            </w:r>
            <w:proofErr w:type="gramEnd"/>
            <w:r w:rsidRPr="00614C57">
              <w:rPr>
                <w:rFonts w:asciiTheme="minorHAnsi" w:hAnsiTheme="minorHAnsi" w:cstheme="minorHAnsi"/>
                <w:lang w:val="en-US"/>
              </w:rPr>
              <w:t xml:space="preserv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14C57">
              <w:rPr>
                <w:rFonts w:asciiTheme="minorHAnsi" w:hAnsiTheme="minorHAnsi" w:cstheme="minorHAnsi"/>
                <w:lang w:val="en-US"/>
              </w:rPr>
              <w:t>libraries</w:t>
            </w:r>
            <w:proofErr w:type="gramEnd"/>
            <w:r w:rsidRPr="00614C57">
              <w:rPr>
                <w:rFonts w:asciiTheme="minorHAnsi" w:hAnsiTheme="minorHAnsi" w:cstheme="minorHAnsi"/>
                <w:lang w:val="en-US"/>
              </w:rPr>
              <w:t xml:space="preserve"> and museums to meeting important members of society such as police officers, nurses and firefighters. In addition, listening to a broad selection of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lastRenderedPageBreak/>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614C57">
              <w:rPr>
                <w:rFonts w:asciiTheme="minorHAnsi" w:hAnsiTheme="minorHAnsi" w:cstheme="minorHAnsi"/>
                <w:lang w:val="en-US"/>
              </w:rPr>
              <w:t>hear</w:t>
            </w:r>
            <w:proofErr w:type="gramEnd"/>
            <w:r w:rsidRPr="00614C57">
              <w:rPr>
                <w:rFonts w:asciiTheme="minorHAnsi" w:hAnsiTheme="minorHAnsi" w:cstheme="minorHAnsi"/>
                <w:lang w:val="en-US"/>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614C57">
              <w:rPr>
                <w:rFonts w:asciiTheme="minorHAnsi" w:hAnsiTheme="minorHAnsi" w:cstheme="minorHAnsi"/>
                <w:lang w:val="en-US"/>
              </w:rPr>
              <w:t>to</w:t>
            </w:r>
            <w:proofErr w:type="gramEnd"/>
            <w:r w:rsidRPr="00614C57">
              <w:rPr>
                <w:rFonts w:asciiTheme="minorHAnsi" w:hAnsiTheme="minorHAnsi" w:cstheme="minorHAnsi"/>
                <w:lang w:val="en-US"/>
              </w:rPr>
              <w:t xml:space="preserve">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Participate in small group, </w:t>
            </w:r>
            <w:proofErr w:type="gramStart"/>
            <w:r w:rsidRPr="00273513">
              <w:rPr>
                <w:rFonts w:asciiTheme="minorHAnsi" w:hAnsiTheme="minorHAnsi" w:cstheme="minorHAnsi"/>
              </w:rPr>
              <w:t>class</w:t>
            </w:r>
            <w:proofErr w:type="gramEnd"/>
            <w:r w:rsidRPr="00273513">
              <w:rPr>
                <w:rFonts w:asciiTheme="minorHAnsi" w:hAnsiTheme="minorHAnsi" w:cstheme="minorHAnsi"/>
              </w:rPr>
              <w:t xml:space="preserve">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Offer explanations for why things might happen, making use of recently introduced vocabulary from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w:t>
            </w:r>
            <w:proofErr w:type="gramStart"/>
            <w:r w:rsidRPr="00273513">
              <w:rPr>
                <w:rFonts w:asciiTheme="minorHAnsi" w:hAnsiTheme="minorHAnsi" w:cstheme="minorHAnsi"/>
              </w:rPr>
              <w:t>present</w:t>
            </w:r>
            <w:proofErr w:type="gramEnd"/>
            <w:r w:rsidRPr="00273513">
              <w:rPr>
                <w:rFonts w:asciiTheme="minorHAnsi" w:hAnsiTheme="minorHAnsi" w:cstheme="minorHAnsi"/>
              </w:rPr>
              <w:t xml:space="preserve">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 confident to try new activities and show independence, </w:t>
            </w:r>
            <w:proofErr w:type="gramStart"/>
            <w:r w:rsidRPr="00273513">
              <w:rPr>
                <w:rFonts w:asciiTheme="minorHAnsi" w:hAnsiTheme="minorHAnsi" w:cstheme="minorHAnsi"/>
              </w:rPr>
              <w:t>resilience</w:t>
            </w:r>
            <w:proofErr w:type="gramEnd"/>
            <w:r w:rsidRPr="00273513">
              <w:rPr>
                <w:rFonts w:asciiTheme="minorHAnsi" w:hAnsiTheme="minorHAnsi" w:cstheme="minorHAnsi"/>
              </w:rPr>
              <w:t xml:space="preserv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Manage their own basic hygiene and personal needs, including dressing, going to the </w:t>
            </w:r>
            <w:proofErr w:type="gramStart"/>
            <w:r w:rsidRPr="00273513">
              <w:rPr>
                <w:rFonts w:asciiTheme="minorHAnsi" w:hAnsiTheme="minorHAnsi" w:cstheme="minorHAnsi"/>
              </w:rPr>
              <w:t>toilet</w:t>
            </w:r>
            <w:proofErr w:type="gramEnd"/>
            <w:r w:rsidRPr="00273513">
              <w:rPr>
                <w:rFonts w:asciiTheme="minorHAnsi" w:hAnsiTheme="minorHAnsi" w:cstheme="minorHAnsi"/>
              </w:rPr>
              <w:t xml:space="preserve">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w:t>
            </w:r>
            <w:proofErr w:type="gramStart"/>
            <w:r w:rsidRPr="00273513">
              <w:rPr>
                <w:rFonts w:asciiTheme="minorHAnsi" w:hAnsiTheme="minorHAnsi" w:cstheme="minorHAnsi"/>
              </w:rPr>
              <w:t>skipping</w:t>
            </w:r>
            <w:proofErr w:type="gramEnd"/>
            <w:r w:rsidRPr="00273513">
              <w:rPr>
                <w:rFonts w:asciiTheme="minorHAnsi" w:hAnsiTheme="minorHAnsi" w:cstheme="minorHAnsi"/>
              </w:rPr>
              <w:t xml:space="preserve">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lastRenderedPageBreak/>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Know some similarities and differences between the natural world around them and contrasting environments, drawing on their experiences and what has been </w:t>
            </w:r>
            <w:r w:rsidRPr="00273513">
              <w:rPr>
                <w:rFonts w:asciiTheme="minorHAnsi" w:hAnsiTheme="minorHAnsi" w:cstheme="minorHAnsi"/>
              </w:rPr>
              <w:lastRenderedPageBreak/>
              <w:t>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Safely use and explore a variety of materials, </w:t>
            </w:r>
            <w:proofErr w:type="gramStart"/>
            <w:r w:rsidRPr="00273513">
              <w:rPr>
                <w:rFonts w:asciiTheme="minorHAnsi" w:hAnsiTheme="minorHAnsi" w:cstheme="minorHAnsi"/>
              </w:rPr>
              <w:t>tools</w:t>
            </w:r>
            <w:proofErr w:type="gramEnd"/>
            <w:r w:rsidRPr="00273513">
              <w:rPr>
                <w:rFonts w:asciiTheme="minorHAnsi" w:hAnsiTheme="minorHAnsi" w:cstheme="minorHAnsi"/>
              </w:rPr>
              <w:t xml:space="preserve">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Invent, </w:t>
            </w:r>
            <w:proofErr w:type="gramStart"/>
            <w:r w:rsidRPr="00273513">
              <w:rPr>
                <w:rFonts w:asciiTheme="minorHAnsi" w:hAnsiTheme="minorHAnsi" w:cstheme="minorHAnsi"/>
              </w:rPr>
              <w:t>adapt</w:t>
            </w:r>
            <w:proofErr w:type="gramEnd"/>
            <w:r w:rsidRPr="00273513">
              <w:rPr>
                <w:rFonts w:asciiTheme="minorHAnsi" w:hAnsiTheme="minorHAnsi" w:cstheme="minorHAnsi"/>
              </w:rPr>
              <w:t xml:space="preserve">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w:t>
            </w:r>
            <w:proofErr w:type="gramStart"/>
            <w:r w:rsidRPr="00273513">
              <w:rPr>
                <w:rFonts w:asciiTheme="minorHAnsi" w:hAnsiTheme="minorHAnsi" w:cstheme="minorHAnsi"/>
              </w:rPr>
              <w:t>poems</w:t>
            </w:r>
            <w:proofErr w:type="gramEnd"/>
            <w:r w:rsidRPr="00273513">
              <w:rPr>
                <w:rFonts w:asciiTheme="minorHAnsi" w:hAnsiTheme="minorHAnsi" w:cstheme="minorHAnsi"/>
              </w:rPr>
              <w:t xml:space="preserve">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535AAF7F" w14:textId="77777777" w:rsidR="001E6950" w:rsidRPr="00190EA0" w:rsidRDefault="001E6950" w:rsidP="001E6950">
            <w:pPr>
              <w:rPr>
                <w:rFonts w:asciiTheme="minorHAnsi" w:eastAsia="Comic Sans MS" w:hAnsiTheme="minorHAnsi" w:cstheme="minorHAnsi"/>
              </w:rPr>
            </w:pPr>
            <w:r w:rsidRPr="00190EA0">
              <w:rPr>
                <w:rFonts w:asciiTheme="minorHAnsi" w:eastAsia="Comic Sans MS" w:hAnsiTheme="minorHAnsi" w:cstheme="minorHAnsi"/>
              </w:rPr>
              <w:t xml:space="preserve">At Landscove Primary, we have a single-entry reception class with a maximum of 15 children. </w:t>
            </w:r>
          </w:p>
          <w:p w14:paraId="590B7D97" w14:textId="77777777" w:rsidR="001E6950" w:rsidRPr="00190EA0" w:rsidRDefault="001E6950" w:rsidP="001E6950">
            <w:pPr>
              <w:rPr>
                <w:rFonts w:asciiTheme="minorHAnsi" w:eastAsia="Comic Sans MS" w:hAnsiTheme="minorHAnsi" w:cstheme="minorHAnsi"/>
              </w:rPr>
            </w:pPr>
            <w:r w:rsidRPr="00190EA0">
              <w:rPr>
                <w:rFonts w:asciiTheme="minorHAnsi" w:eastAsia="Comic Sans MS" w:hAnsiTheme="minorHAnsi" w:cstheme="minorHAnsi"/>
              </w:rPr>
              <w:t>We follow the EYFS Framework, developing the children’s learning through topic lead teaching and learning.</w:t>
            </w:r>
          </w:p>
          <w:p w14:paraId="28DDFD9F" w14:textId="54174502" w:rsidR="001E6950" w:rsidRPr="00190EA0" w:rsidRDefault="001E6950" w:rsidP="001E6950">
            <w:pPr>
              <w:rPr>
                <w:rFonts w:asciiTheme="minorHAnsi" w:eastAsia="Comic Sans MS" w:hAnsiTheme="minorHAnsi" w:cstheme="minorHAnsi"/>
              </w:rPr>
            </w:pPr>
            <w:r w:rsidRPr="00190EA0">
              <w:rPr>
                <w:rFonts w:asciiTheme="minorHAnsi" w:eastAsia="Comic Sans MS" w:hAnsiTheme="minorHAnsi" w:cstheme="minorHAnsi"/>
              </w:rPr>
              <w:t xml:space="preserve">We ensure a balance of teacher directed activities, with daily phonics, maths and literacy; ongoing </w:t>
            </w:r>
            <w:r w:rsidR="001E1982" w:rsidRPr="00190EA0">
              <w:rPr>
                <w:rFonts w:asciiTheme="minorHAnsi" w:eastAsia="Comic Sans MS" w:hAnsiTheme="minorHAnsi" w:cstheme="minorHAnsi"/>
              </w:rPr>
              <w:t xml:space="preserve">weekly </w:t>
            </w:r>
            <w:r w:rsidRPr="00190EA0">
              <w:rPr>
                <w:rFonts w:asciiTheme="minorHAnsi" w:eastAsia="Comic Sans MS" w:hAnsiTheme="minorHAnsi" w:cstheme="minorHAnsi"/>
              </w:rPr>
              <w:t xml:space="preserve">Outdoor Explorers, RE and </w:t>
            </w:r>
            <w:proofErr w:type="gramStart"/>
            <w:r w:rsidRPr="00190EA0">
              <w:rPr>
                <w:rFonts w:asciiTheme="minorHAnsi" w:eastAsia="Comic Sans MS" w:hAnsiTheme="minorHAnsi" w:cstheme="minorHAnsi"/>
              </w:rPr>
              <w:t>PE(</w:t>
            </w:r>
            <w:proofErr w:type="gramEnd"/>
            <w:r w:rsidRPr="00190EA0">
              <w:rPr>
                <w:rFonts w:asciiTheme="minorHAnsi" w:eastAsia="Comic Sans MS" w:hAnsiTheme="minorHAnsi" w:cstheme="minorHAnsi"/>
              </w:rPr>
              <w:t xml:space="preserve">with our academy PE specialist); along with rich opportunities for child-initiated and adult led learning across the prime and specific areas of the EYFS framework. </w:t>
            </w:r>
          </w:p>
          <w:p w14:paraId="27994F66" w14:textId="717A1BB9" w:rsidR="00A757A7" w:rsidRPr="00190EA0" w:rsidRDefault="001E6950" w:rsidP="00273513">
            <w:pPr>
              <w:rPr>
                <w:rFonts w:asciiTheme="minorHAnsi" w:eastAsia="Comic Sans MS" w:hAnsiTheme="minorHAnsi" w:cstheme="minorHAnsi"/>
              </w:rPr>
            </w:pPr>
            <w:r w:rsidRPr="00190EA0">
              <w:rPr>
                <w:rFonts w:asciiTheme="minorHAnsi" w:eastAsia="Comic Sans MS" w:hAnsiTheme="minorHAnsi" w:cstheme="minorHAnsi"/>
              </w:rPr>
              <w:t>Learning through play is vital; the learning environment is set up for children to independently access these and other areas of learning through the continuous provision both inside and outside. This is</w:t>
            </w:r>
            <w:r w:rsidR="001E1982" w:rsidRPr="00190EA0">
              <w:rPr>
                <w:rFonts w:asciiTheme="minorHAnsi" w:eastAsia="Comic Sans MS" w:hAnsiTheme="minorHAnsi" w:cstheme="minorHAnsi"/>
              </w:rPr>
              <w:t xml:space="preserve"> provisioned to reinforce and extend learning</w:t>
            </w:r>
            <w:r w:rsidR="002772E8">
              <w:rPr>
                <w:rFonts w:asciiTheme="minorHAnsi" w:eastAsia="Comic Sans MS" w:hAnsiTheme="minorHAnsi" w:cstheme="minorHAnsi"/>
              </w:rPr>
              <w:t xml:space="preserve"> </w:t>
            </w:r>
            <w:r w:rsidR="001E1982" w:rsidRPr="00190EA0">
              <w:rPr>
                <w:rFonts w:asciiTheme="minorHAnsi" w:eastAsia="Comic Sans MS" w:hAnsiTheme="minorHAnsi" w:cstheme="minorHAnsi"/>
              </w:rPr>
              <w:t>and is</w:t>
            </w:r>
            <w:r w:rsidRPr="00190EA0">
              <w:rPr>
                <w:rFonts w:asciiTheme="minorHAnsi" w:eastAsia="Comic Sans MS" w:hAnsiTheme="minorHAnsi" w:cstheme="minorHAnsi"/>
              </w:rPr>
              <w:t xml:space="preserve"> enhanced to reflect</w:t>
            </w:r>
            <w:r w:rsidR="001E1982" w:rsidRPr="00190EA0">
              <w:rPr>
                <w:rFonts w:asciiTheme="minorHAnsi" w:eastAsia="Comic Sans MS" w:hAnsiTheme="minorHAnsi" w:cstheme="minorHAnsi"/>
              </w:rPr>
              <w:t xml:space="preserve"> </w:t>
            </w:r>
            <w:r w:rsidRPr="00190EA0">
              <w:rPr>
                <w:rFonts w:asciiTheme="minorHAnsi" w:eastAsia="Comic Sans MS" w:hAnsiTheme="minorHAnsi" w:cstheme="minorHAnsi"/>
              </w:rPr>
              <w:t xml:space="preserve">children’s </w:t>
            </w:r>
            <w:r w:rsidR="001E1982" w:rsidRPr="00190EA0">
              <w:rPr>
                <w:rFonts w:asciiTheme="minorHAnsi" w:eastAsia="Comic Sans MS" w:hAnsiTheme="minorHAnsi" w:cstheme="minorHAnsi"/>
              </w:rPr>
              <w:t xml:space="preserve">changing </w:t>
            </w:r>
            <w:r w:rsidRPr="00190EA0">
              <w:rPr>
                <w:rFonts w:asciiTheme="minorHAnsi" w:eastAsia="Comic Sans MS" w:hAnsiTheme="minorHAnsi" w:cstheme="minorHAnsi"/>
              </w:rPr>
              <w:t>needs and interests. Through this well organised, stimulating, language rich environment children will organise their own play and will demonstrate those positive characteristics of effective learning vital for building the foundations of a lifelong love of learning.</w:t>
            </w:r>
          </w:p>
          <w:p w14:paraId="5DD23D17" w14:textId="4B5C76B5" w:rsidR="00273513" w:rsidRPr="00BE05BC" w:rsidRDefault="00BE05BC" w:rsidP="00BE05BC">
            <w:pPr>
              <w:rPr>
                <w:rFonts w:asciiTheme="minorHAnsi" w:hAnsiTheme="minorHAnsi" w:cstheme="minorHAnsi"/>
                <w:bCs/>
                <w:highlight w:val="yellow"/>
              </w:rPr>
            </w:pPr>
            <w:r w:rsidRPr="00190EA0">
              <w:rPr>
                <w:rFonts w:asciiTheme="minorHAnsi" w:eastAsia="Comic Sans MS" w:hAnsiTheme="minorHAnsi" w:cstheme="minorHAnsi"/>
              </w:rPr>
              <w:t>Our learning is enriched further through maximising the use of our school grounds, spiritual garden, school field and wider community</w:t>
            </w:r>
            <w:r w:rsidR="00190EA0" w:rsidRPr="00190EA0">
              <w:rPr>
                <w:rFonts w:asciiTheme="minorHAnsi" w:eastAsia="Comic Sans MS" w:hAnsiTheme="minorHAnsi" w:cstheme="minorHAnsi"/>
              </w:rPr>
              <w:t xml:space="preserve"> </w:t>
            </w:r>
            <w:r w:rsidRPr="00190EA0">
              <w:rPr>
                <w:rFonts w:asciiTheme="minorHAnsi" w:eastAsia="Comic Sans MS" w:hAnsiTheme="minorHAnsi" w:cstheme="minorHAnsi"/>
              </w:rPr>
              <w:t>(</w:t>
            </w:r>
            <w:r w:rsidR="00190EA0" w:rsidRPr="00190EA0">
              <w:rPr>
                <w:rFonts w:asciiTheme="minorHAnsi" w:eastAsia="Comic Sans MS" w:hAnsiTheme="minorHAnsi" w:cstheme="minorHAnsi"/>
              </w:rPr>
              <w:t>particularly</w:t>
            </w:r>
            <w:r w:rsidRPr="00190EA0">
              <w:rPr>
                <w:rFonts w:asciiTheme="minorHAnsi" w:eastAsia="Comic Sans MS" w:hAnsiTheme="minorHAnsi" w:cstheme="minorHAnsi"/>
              </w:rPr>
              <w:t xml:space="preserve"> the church), and through</w:t>
            </w:r>
            <w:r w:rsidR="00190EA0" w:rsidRPr="00190EA0">
              <w:rPr>
                <w:rFonts w:asciiTheme="minorHAnsi" w:eastAsia="Comic Sans MS" w:hAnsiTheme="minorHAnsi" w:cstheme="minorHAnsi"/>
              </w:rPr>
              <w:t xml:space="preserve"> carefully thought out, purposeful</w:t>
            </w:r>
            <w:r w:rsidRPr="00190EA0">
              <w:rPr>
                <w:rFonts w:asciiTheme="minorHAnsi" w:eastAsia="Comic Sans MS" w:hAnsiTheme="minorHAnsi" w:cstheme="minorHAnsi"/>
              </w:rPr>
              <w:t xml:space="preserve"> visits, trips and special days/events within the school.</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proofErr w:type="gramStart"/>
            <w:r w:rsidRPr="00273513">
              <w:rPr>
                <w:rFonts w:asciiTheme="minorHAnsi" w:hAnsiTheme="minorHAnsi" w:cstheme="minorHAnsi"/>
                <w:b/>
                <w:bCs/>
                <w:color w:val="FFFFFF" w:themeColor="background1"/>
                <w:sz w:val="28"/>
                <w:szCs w:val="28"/>
              </w:rPr>
              <w:t>In order to</w:t>
            </w:r>
            <w:proofErr w:type="gramEnd"/>
            <w:r w:rsidRPr="00273513">
              <w:rPr>
                <w:rFonts w:asciiTheme="minorHAnsi" w:hAnsiTheme="minorHAnsi" w:cstheme="minorHAnsi"/>
                <w:b/>
                <w:bCs/>
                <w:color w:val="FFFFFF" w:themeColor="background1"/>
                <w:sz w:val="28"/>
                <w:szCs w:val="28"/>
              </w:rPr>
              <w:t xml:space="preserve">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proofErr w:type="gramStart"/>
            <w:r w:rsidRPr="00614C57">
              <w:rPr>
                <w:rFonts w:asciiTheme="minorHAnsi" w:hAnsiTheme="minorHAnsi" w:cstheme="minorHAnsi"/>
                <w:color w:val="000000" w:themeColor="text1"/>
              </w:rPr>
              <w:t>Reception</w:t>
            </w:r>
            <w:proofErr w:type="gramEnd"/>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DBD8" w14:textId="77777777" w:rsidR="00604AEA" w:rsidRDefault="00604AEA" w:rsidP="00150E53">
      <w:r>
        <w:separator/>
      </w:r>
    </w:p>
  </w:endnote>
  <w:endnote w:type="continuationSeparator" w:id="0">
    <w:p w14:paraId="2E0E1DF6" w14:textId="77777777" w:rsidR="00604AEA" w:rsidRDefault="00604AEA" w:rsidP="00150E53">
      <w:r>
        <w:continuationSeparator/>
      </w:r>
    </w:p>
  </w:endnote>
  <w:endnote w:type="continuationNotice" w:id="1">
    <w:p w14:paraId="12A13BE4" w14:textId="77777777" w:rsidR="00604AEA" w:rsidRDefault="0060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9C00" w14:textId="77777777" w:rsidR="00604AEA" w:rsidRDefault="00604AEA" w:rsidP="00150E53">
      <w:r>
        <w:separator/>
      </w:r>
    </w:p>
  </w:footnote>
  <w:footnote w:type="continuationSeparator" w:id="0">
    <w:p w14:paraId="039798EA" w14:textId="77777777" w:rsidR="00604AEA" w:rsidRDefault="00604AEA" w:rsidP="00150E53">
      <w:r>
        <w:continuationSeparator/>
      </w:r>
    </w:p>
  </w:footnote>
  <w:footnote w:type="continuationNotice" w:id="1">
    <w:p w14:paraId="37E9D18E" w14:textId="77777777" w:rsidR="00604AEA" w:rsidRDefault="00604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02A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0EA0"/>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1982"/>
    <w:rsid w:val="001E3565"/>
    <w:rsid w:val="001E60B3"/>
    <w:rsid w:val="001E6950"/>
    <w:rsid w:val="001E771F"/>
    <w:rsid w:val="001F0188"/>
    <w:rsid w:val="001F05B6"/>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2E8"/>
    <w:rsid w:val="00277F6D"/>
    <w:rsid w:val="00280961"/>
    <w:rsid w:val="00280989"/>
    <w:rsid w:val="00282903"/>
    <w:rsid w:val="002852DB"/>
    <w:rsid w:val="00285F6E"/>
    <w:rsid w:val="00285FB9"/>
    <w:rsid w:val="002901A4"/>
    <w:rsid w:val="00292DB2"/>
    <w:rsid w:val="0029466A"/>
    <w:rsid w:val="00295070"/>
    <w:rsid w:val="00296C85"/>
    <w:rsid w:val="00297EF1"/>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5D6D"/>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51DE"/>
    <w:rsid w:val="005E6E7A"/>
    <w:rsid w:val="005F03B3"/>
    <w:rsid w:val="005F2BF6"/>
    <w:rsid w:val="00600052"/>
    <w:rsid w:val="006035EF"/>
    <w:rsid w:val="00604AEA"/>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508"/>
    <w:rsid w:val="00797DDE"/>
    <w:rsid w:val="007A1735"/>
    <w:rsid w:val="007A3320"/>
    <w:rsid w:val="007A3D1E"/>
    <w:rsid w:val="007A45D7"/>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05BC"/>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0A42"/>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FBC371"/>
    <w:rsid w:val="03F5E781"/>
    <w:rsid w:val="0471FC6E"/>
    <w:rsid w:val="05246EB9"/>
    <w:rsid w:val="05AF2178"/>
    <w:rsid w:val="06E35F27"/>
    <w:rsid w:val="09410092"/>
    <w:rsid w:val="0967E5F0"/>
    <w:rsid w:val="0A26D218"/>
    <w:rsid w:val="0A80307B"/>
    <w:rsid w:val="0E3AB86C"/>
    <w:rsid w:val="1006B534"/>
    <w:rsid w:val="1043D345"/>
    <w:rsid w:val="12F59FD9"/>
    <w:rsid w:val="16197FB3"/>
    <w:rsid w:val="179C27B7"/>
    <w:rsid w:val="1964E15D"/>
    <w:rsid w:val="1C3D8424"/>
    <w:rsid w:val="1D545848"/>
    <w:rsid w:val="1DABD4EC"/>
    <w:rsid w:val="1FA7399C"/>
    <w:rsid w:val="20BF9BD3"/>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F2910E0"/>
    <w:rsid w:val="2F9F74D3"/>
    <w:rsid w:val="31A95770"/>
    <w:rsid w:val="32A5A985"/>
    <w:rsid w:val="3365B5A1"/>
    <w:rsid w:val="3714D4F8"/>
    <w:rsid w:val="380174AE"/>
    <w:rsid w:val="38941E72"/>
    <w:rsid w:val="398C9141"/>
    <w:rsid w:val="3B2AB713"/>
    <w:rsid w:val="3BDAAAA3"/>
    <w:rsid w:val="3DD231EB"/>
    <w:rsid w:val="3F093D34"/>
    <w:rsid w:val="403E4A7D"/>
    <w:rsid w:val="40829D9E"/>
    <w:rsid w:val="41960C8A"/>
    <w:rsid w:val="45B663B4"/>
    <w:rsid w:val="461C09E9"/>
    <w:rsid w:val="4723C865"/>
    <w:rsid w:val="4836AA5C"/>
    <w:rsid w:val="48960FB5"/>
    <w:rsid w:val="4911688D"/>
    <w:rsid w:val="4B05C31D"/>
    <w:rsid w:val="50241FA8"/>
    <w:rsid w:val="50554CBA"/>
    <w:rsid w:val="5267FD77"/>
    <w:rsid w:val="54FB3A2B"/>
    <w:rsid w:val="563696DA"/>
    <w:rsid w:val="56DA7D1E"/>
    <w:rsid w:val="58B740BA"/>
    <w:rsid w:val="5A854180"/>
    <w:rsid w:val="5B0010E9"/>
    <w:rsid w:val="5CE97A53"/>
    <w:rsid w:val="5DCA7354"/>
    <w:rsid w:val="5F11BA00"/>
    <w:rsid w:val="5F5362DB"/>
    <w:rsid w:val="6123B42E"/>
    <w:rsid w:val="643A680D"/>
    <w:rsid w:val="64F48C38"/>
    <w:rsid w:val="66153870"/>
    <w:rsid w:val="67B54C9E"/>
    <w:rsid w:val="6AF0FAC5"/>
    <w:rsid w:val="6BFAA053"/>
    <w:rsid w:val="6D6894AC"/>
    <w:rsid w:val="6F8F3171"/>
    <w:rsid w:val="6FE8BAD8"/>
    <w:rsid w:val="70C3B2CE"/>
    <w:rsid w:val="70D1BBDF"/>
    <w:rsid w:val="7121F783"/>
    <w:rsid w:val="71FFFEBA"/>
    <w:rsid w:val="726D8C40"/>
    <w:rsid w:val="76699493"/>
    <w:rsid w:val="785D4AB6"/>
    <w:rsid w:val="787C994A"/>
    <w:rsid w:val="78DCA178"/>
    <w:rsid w:val="791CEB5A"/>
    <w:rsid w:val="7CC68883"/>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655">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3.xml><?xml version="1.0" encoding="utf-8"?>
<ds:datastoreItem xmlns:ds="http://schemas.openxmlformats.org/officeDocument/2006/customXml" ds:itemID="{9177C494-0399-4409-9B51-817A267E0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2022-01-28T14:44:00Z</dcterms:created>
  <dcterms:modified xsi:type="dcterms:W3CDTF">2022-01-28T14:44:00Z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