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3666" w14:textId="07C27070" w:rsidR="006F53AB" w:rsidRDefault="006F53AB" w:rsidP="006F53AB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A4E8F1" wp14:editId="1667E3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44F8C085" w14:textId="0F876621" w:rsidR="006F53AB" w:rsidRDefault="006F53AB" w:rsidP="006F53AB">
      <w:pPr>
        <w:pStyle w:val="Subtitle"/>
      </w:pPr>
      <w:r>
        <w:rPr>
          <w:rFonts w:ascii="Arial" w:eastAsia="Arial" w:hAnsi="Arial" w:cs="Arial"/>
          <w:sz w:val="24"/>
          <w:szCs w:val="24"/>
        </w:rPr>
        <w:t xml:space="preserve">RE &amp; CW Lead Report for the School </w:t>
      </w:r>
      <w:r w:rsidR="005C01DC">
        <w:rPr>
          <w:rFonts w:ascii="Arial" w:eastAsia="Arial" w:hAnsi="Arial" w:cs="Arial"/>
          <w:sz w:val="24"/>
          <w:szCs w:val="24"/>
        </w:rPr>
        <w:t>Ethos Group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FE8383" w14:textId="4ED64E77" w:rsidR="006F53AB" w:rsidRDefault="00272667" w:rsidP="006F53AB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14</w:t>
      </w:r>
      <w:r w:rsidRPr="00272667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F542D">
        <w:rPr>
          <w:rFonts w:ascii="Arial" w:eastAsia="Arial" w:hAnsi="Arial" w:cs="Arial"/>
          <w:sz w:val="24"/>
          <w:szCs w:val="24"/>
        </w:rPr>
        <w:t xml:space="preserve"> 2021</w:t>
      </w:r>
    </w:p>
    <w:p w14:paraId="6C0B6DC3" w14:textId="77777777" w:rsidR="006F53AB" w:rsidRDefault="006F53AB" w:rsidP="006F53AB">
      <w:pPr>
        <w:rPr>
          <w:rFonts w:ascii="Arial" w:eastAsia="Arial" w:hAnsi="Arial" w:cs="Arial"/>
          <w:b/>
          <w:sz w:val="24"/>
          <w:szCs w:val="24"/>
        </w:rPr>
      </w:pPr>
    </w:p>
    <w:p w14:paraId="74280B2C" w14:textId="70F4BFCB" w:rsidR="0064647D" w:rsidRPr="002F542D" w:rsidRDefault="006F53AB" w:rsidP="002F542D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F542D">
        <w:rPr>
          <w:rFonts w:ascii="Arial" w:eastAsia="Arial" w:hAnsi="Arial" w:cs="Arial"/>
          <w:b/>
          <w:sz w:val="22"/>
          <w:szCs w:val="22"/>
        </w:rPr>
        <w:t>SCHOOL ETHOS, SIAMS &amp; RE</w:t>
      </w:r>
      <w:r w:rsidRPr="002F542D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10B14022" w14:textId="77777777" w:rsidR="001B26E9" w:rsidRDefault="001B26E9" w:rsidP="001B26E9">
      <w:pPr>
        <w:rPr>
          <w:rFonts w:ascii="Arial" w:hAnsi="Arial" w:cs="Arial"/>
          <w:b/>
          <w:sz w:val="22"/>
          <w:szCs w:val="22"/>
        </w:rPr>
      </w:pPr>
    </w:p>
    <w:p w14:paraId="6A31FBFF" w14:textId="12E25A5C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>HOPE, COURAGEOUS ADVOCACY &amp; ASPIRATION. (moral development and social action)</w:t>
      </w:r>
    </w:p>
    <w:p w14:paraId="1A9D5834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>Where this fits in our vision statement:</w:t>
      </w:r>
    </w:p>
    <w:p w14:paraId="214D9251" w14:textId="77777777" w:rsidR="001B26E9" w:rsidRPr="001B26E9" w:rsidRDefault="001B26E9" w:rsidP="001B26E9">
      <w:pPr>
        <w:rPr>
          <w:rFonts w:ascii="Arial" w:hAnsi="Arial" w:cs="Arial"/>
          <w:i/>
          <w:iCs/>
          <w:color w:val="C00000"/>
          <w:sz w:val="22"/>
          <w:szCs w:val="22"/>
          <w:shd w:val="clear" w:color="auto" w:fill="FFFFFF"/>
        </w:rPr>
      </w:pPr>
      <w:r w:rsidRPr="001B26E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The message is simply that we want all the children to feel the warm glow of success and be </w:t>
      </w:r>
      <w:r w:rsidRPr="001B26E9">
        <w:rPr>
          <w:rFonts w:ascii="Arial" w:hAnsi="Arial" w:cs="Arial"/>
          <w:i/>
          <w:iCs/>
          <w:color w:val="C00000"/>
          <w:sz w:val="22"/>
          <w:szCs w:val="22"/>
          <w:shd w:val="clear" w:color="auto" w:fill="FFFFFF"/>
        </w:rPr>
        <w:t>motivated individuals who are constantly striving to do exceptional things.</w:t>
      </w:r>
    </w:p>
    <w:p w14:paraId="37F2F595" w14:textId="77777777" w:rsidR="001B26E9" w:rsidRPr="001B26E9" w:rsidRDefault="001B26E9" w:rsidP="001B26E9">
      <w:pPr>
        <w:shd w:val="clear" w:color="auto" w:fill="FFFFFF"/>
        <w:rPr>
          <w:rFonts w:ascii="Arial" w:hAnsi="Arial" w:cs="Arial"/>
          <w:i/>
          <w:iCs/>
          <w:color w:val="333333"/>
          <w:sz w:val="22"/>
          <w:szCs w:val="22"/>
        </w:rPr>
      </w:pPr>
      <w:r w:rsidRPr="001B26E9">
        <w:rPr>
          <w:rFonts w:ascii="Arial" w:hAnsi="Arial" w:cs="Arial"/>
          <w:i/>
          <w:iCs/>
          <w:color w:val="333333"/>
          <w:sz w:val="22"/>
          <w:szCs w:val="22"/>
        </w:rPr>
        <w:t xml:space="preserve">We aim to provide an education enriched by our Christian </w:t>
      </w:r>
      <w:proofErr w:type="gramStart"/>
      <w:r w:rsidRPr="001B26E9">
        <w:rPr>
          <w:rFonts w:ascii="Arial" w:hAnsi="Arial" w:cs="Arial"/>
          <w:i/>
          <w:iCs/>
          <w:color w:val="333333"/>
          <w:sz w:val="22"/>
          <w:szCs w:val="22"/>
        </w:rPr>
        <w:t>traditions;</w:t>
      </w:r>
      <w:proofErr w:type="gramEnd"/>
      <w:r w:rsidRPr="001B26E9">
        <w:rPr>
          <w:rFonts w:ascii="Arial" w:hAnsi="Arial" w:cs="Arial"/>
          <w:i/>
          <w:iCs/>
          <w:color w:val="333333"/>
          <w:sz w:val="22"/>
          <w:szCs w:val="22"/>
        </w:rPr>
        <w:t xml:space="preserve"> Wisdom, </w:t>
      </w:r>
      <w:r w:rsidRPr="001B26E9">
        <w:rPr>
          <w:rFonts w:ascii="Arial" w:hAnsi="Arial" w:cs="Arial"/>
          <w:i/>
          <w:iCs/>
          <w:color w:val="C00000"/>
          <w:sz w:val="22"/>
          <w:szCs w:val="22"/>
        </w:rPr>
        <w:t>Hope</w:t>
      </w:r>
      <w:r w:rsidRPr="001B26E9">
        <w:rPr>
          <w:rFonts w:ascii="Arial" w:hAnsi="Arial" w:cs="Arial"/>
          <w:i/>
          <w:iCs/>
          <w:color w:val="333333"/>
          <w:sz w:val="22"/>
          <w:szCs w:val="22"/>
        </w:rPr>
        <w:t xml:space="preserve">, Community and Dignity. Our learners will be given opportunities to become independent, collaborative, creative learners who have the confidence to seek wisdom and nurture a love of learning. Our small school provides big opportunities to </w:t>
      </w:r>
      <w:r w:rsidRPr="001B26E9">
        <w:rPr>
          <w:rFonts w:ascii="Arial" w:hAnsi="Arial" w:cs="Arial"/>
          <w:i/>
          <w:iCs/>
          <w:color w:val="C00000"/>
          <w:sz w:val="22"/>
          <w:szCs w:val="22"/>
        </w:rPr>
        <w:t xml:space="preserve">broaden learners’ horizons </w:t>
      </w:r>
      <w:r w:rsidRPr="001B26E9">
        <w:rPr>
          <w:rFonts w:ascii="Arial" w:hAnsi="Arial" w:cs="Arial"/>
          <w:i/>
          <w:iCs/>
          <w:color w:val="333333"/>
          <w:sz w:val="22"/>
          <w:szCs w:val="22"/>
        </w:rPr>
        <w:t xml:space="preserve">and prepare them for the fullness of life, through </w:t>
      </w:r>
      <w:r w:rsidRPr="001B26E9">
        <w:rPr>
          <w:rFonts w:ascii="Arial" w:hAnsi="Arial" w:cs="Arial"/>
          <w:i/>
          <w:iCs/>
          <w:color w:val="C00000"/>
          <w:sz w:val="22"/>
          <w:szCs w:val="22"/>
        </w:rPr>
        <w:t xml:space="preserve">hope, </w:t>
      </w:r>
      <w:proofErr w:type="gramStart"/>
      <w:r w:rsidRPr="001B26E9">
        <w:rPr>
          <w:rFonts w:ascii="Arial" w:hAnsi="Arial" w:cs="Arial"/>
          <w:i/>
          <w:iCs/>
          <w:color w:val="C00000"/>
          <w:sz w:val="22"/>
          <w:szCs w:val="22"/>
        </w:rPr>
        <w:t>aspiration</w:t>
      </w:r>
      <w:proofErr w:type="gramEnd"/>
      <w:r w:rsidRPr="001B26E9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1B26E9">
        <w:rPr>
          <w:rFonts w:ascii="Arial" w:hAnsi="Arial" w:cs="Arial"/>
          <w:i/>
          <w:iCs/>
          <w:color w:val="333333"/>
          <w:sz w:val="22"/>
          <w:szCs w:val="22"/>
        </w:rPr>
        <w:t>and our core Christian values. We focus on relationships and learning to live well in a wider community that can flourish together. Central to children’s learning is respecting the worth, dignity and preciousness of each person in a safe and inclusive environment within the sight and love of God.</w:t>
      </w:r>
    </w:p>
    <w:p w14:paraId="7EC42BE4" w14:textId="77777777" w:rsidR="001B26E9" w:rsidRPr="001B26E9" w:rsidRDefault="001B26E9" w:rsidP="001B26E9">
      <w:pPr>
        <w:shd w:val="clear" w:color="auto" w:fill="FFFFFF"/>
        <w:rPr>
          <w:rFonts w:ascii="Arial" w:hAnsi="Arial" w:cs="Arial"/>
          <w:i/>
          <w:iCs/>
          <w:color w:val="333333"/>
          <w:sz w:val="22"/>
          <w:szCs w:val="22"/>
        </w:rPr>
      </w:pPr>
      <w:r w:rsidRPr="001B26E9">
        <w:rPr>
          <w:rFonts w:ascii="Arial" w:hAnsi="Arial" w:cs="Arial"/>
          <w:i/>
          <w:iCs/>
          <w:color w:val="333333"/>
          <w:sz w:val="22"/>
          <w:szCs w:val="22"/>
        </w:rPr>
        <w:t> </w:t>
      </w:r>
    </w:p>
    <w:p w14:paraId="46D4D711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 xml:space="preserve">What is our school’s provision in this area?   </w:t>
      </w:r>
    </w:p>
    <w:p w14:paraId="6E4B9026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</w:p>
    <w:p w14:paraId="63E5EE00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 xml:space="preserve">Hope and Aspiration </w:t>
      </w:r>
    </w:p>
    <w:p w14:paraId="06E85AEF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PSHE Curriculum - Jigsaw </w:t>
      </w:r>
    </w:p>
    <w:p w14:paraId="1AF529A4" w14:textId="77777777" w:rsidR="001B26E9" w:rsidRPr="001B26E9" w:rsidRDefault="001B26E9" w:rsidP="001B26E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B26E9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Dreams and Goals</w:t>
      </w:r>
      <w:r w:rsidRPr="001B26E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aims to help children think about their hopes and dreams, their goals for success, what their personal strengths are, and how to overcome challenges, using team-work skills and tasks. There is also a focus on enterprise and fundraising. Children learn about experiencing and managing feelings of pride, ambition, disappointment, success; and they get to share their aspirations, the </w:t>
      </w:r>
      <w:proofErr w:type="gramStart"/>
      <w:r w:rsidRPr="001B26E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dreams</w:t>
      </w:r>
      <w:proofErr w:type="gramEnd"/>
      <w:r w:rsidRPr="001B26E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goals of others in different cultures/countries, and their dreams for their community and the world.</w:t>
      </w:r>
    </w:p>
    <w:p w14:paraId="4A4B2F80" w14:textId="77777777" w:rsidR="001B26E9" w:rsidRPr="00675F1D" w:rsidRDefault="001B26E9" w:rsidP="001B26E9">
      <w:pPr>
        <w:rPr>
          <w:rFonts w:ascii="Arial" w:hAnsi="Arial" w:cs="Arial"/>
          <w:b/>
          <w:sz w:val="22"/>
          <w:szCs w:val="22"/>
        </w:rPr>
      </w:pPr>
      <w:r w:rsidRPr="00675F1D">
        <w:rPr>
          <w:rFonts w:ascii="Arial" w:hAnsi="Arial" w:cs="Arial"/>
          <w:b/>
          <w:sz w:val="22"/>
          <w:szCs w:val="22"/>
        </w:rPr>
        <w:t xml:space="preserve">Growth mindset </w:t>
      </w:r>
    </w:p>
    <w:p w14:paraId="416A20CF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Core Christian values and visiting values (hope, compassion – an emotional response &amp; desire to help)</w:t>
      </w:r>
    </w:p>
    <w:p w14:paraId="1F7980D7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</w:p>
    <w:p w14:paraId="13507134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 xml:space="preserve">Courageous Advocacy </w:t>
      </w:r>
    </w:p>
    <w:p w14:paraId="10139B1B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Windows, Mirrors and Doors approach to spiritual learning – The door prompts children to consider what they might do as a practical response </w:t>
      </w:r>
    </w:p>
    <w:p w14:paraId="5B320BA9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How do we develop a greater awareness of the </w:t>
      </w:r>
      <w:proofErr w:type="gramStart"/>
      <w:r w:rsidRPr="001B26E9">
        <w:rPr>
          <w:rFonts w:ascii="Arial" w:hAnsi="Arial" w:cs="Arial"/>
          <w:color w:val="202124"/>
          <w:sz w:val="22"/>
          <w:szCs w:val="22"/>
          <w:shd w:val="clear" w:color="auto" w:fill="FFFFFF"/>
        </w:rPr>
        <w:t>challenges</w:t>
      </w:r>
      <w:proofErr w:type="gramEnd"/>
      <w:r w:rsidRPr="001B26E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others face in life and how they, as individuals, can support causes and make a difference in our school community, local community and further afield?</w:t>
      </w:r>
      <w:r w:rsidRPr="001B26E9">
        <w:rPr>
          <w:rFonts w:ascii="Arial" w:hAnsi="Arial" w:cs="Arial"/>
          <w:bCs/>
          <w:sz w:val="22"/>
          <w:szCs w:val="22"/>
        </w:rPr>
        <w:t xml:space="preserve">   </w:t>
      </w:r>
    </w:p>
    <w:p w14:paraId="29F63CB8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Championing causes which are special and meaningful to the children – class 4 adopted a penguin </w:t>
      </w:r>
    </w:p>
    <w:p w14:paraId="66842F04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Delivering Autumn pots to </w:t>
      </w:r>
      <w:proofErr w:type="gramStart"/>
      <w:r w:rsidRPr="001B26E9">
        <w:rPr>
          <w:rFonts w:ascii="Arial" w:hAnsi="Arial" w:cs="Arial"/>
          <w:bCs/>
          <w:sz w:val="22"/>
          <w:szCs w:val="22"/>
        </w:rPr>
        <w:t>local residents</w:t>
      </w:r>
      <w:proofErr w:type="gramEnd"/>
      <w:r w:rsidRPr="001B26E9">
        <w:rPr>
          <w:rFonts w:ascii="Arial" w:hAnsi="Arial" w:cs="Arial"/>
          <w:bCs/>
          <w:sz w:val="22"/>
          <w:szCs w:val="22"/>
        </w:rPr>
        <w:t>. Delivering Christmas and Easter cards to local residential homes.</w:t>
      </w:r>
    </w:p>
    <w:p w14:paraId="780C93ED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Supporting </w:t>
      </w:r>
      <w:proofErr w:type="spellStart"/>
      <w:r w:rsidRPr="001B26E9">
        <w:rPr>
          <w:rFonts w:ascii="Arial" w:hAnsi="Arial" w:cs="Arial"/>
          <w:bCs/>
          <w:sz w:val="22"/>
          <w:szCs w:val="22"/>
        </w:rPr>
        <w:t>Buckfastleigh</w:t>
      </w:r>
      <w:proofErr w:type="spellEnd"/>
      <w:r w:rsidRPr="001B26E9">
        <w:rPr>
          <w:rFonts w:ascii="Arial" w:hAnsi="Arial" w:cs="Arial"/>
          <w:bCs/>
          <w:sz w:val="22"/>
          <w:szCs w:val="22"/>
        </w:rPr>
        <w:t xml:space="preserve"> Food Bank, Christian Aid                 </w:t>
      </w:r>
      <w:r w:rsidRPr="001B26E9">
        <w:rPr>
          <w:rFonts w:ascii="Arial" w:hAnsi="Arial" w:cs="Arial"/>
          <w:b/>
          <w:sz w:val="22"/>
          <w:szCs w:val="22"/>
        </w:rPr>
        <w:t xml:space="preserve"> </w:t>
      </w:r>
    </w:p>
    <w:p w14:paraId="1593E562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>How do we know it’s working?</w:t>
      </w:r>
    </w:p>
    <w:p w14:paraId="65D3A4DC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In the way children approach their learning (showing resilience and perseverance)</w:t>
      </w:r>
    </w:p>
    <w:p w14:paraId="036877F9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Their understanding of and attitudes towards each other and the wider world</w:t>
      </w:r>
    </w:p>
    <w:p w14:paraId="59CF3C16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Desire to make a difference, offer support</w:t>
      </w:r>
    </w:p>
    <w:p w14:paraId="7E40ED68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</w:p>
    <w:p w14:paraId="1BE0B1AF" w14:textId="77777777" w:rsidR="001B26E9" w:rsidRPr="001B26E9" w:rsidRDefault="001B26E9" w:rsidP="001B26E9">
      <w:pPr>
        <w:rPr>
          <w:rFonts w:ascii="Arial" w:hAnsi="Arial" w:cs="Arial"/>
          <w:b/>
          <w:sz w:val="22"/>
          <w:szCs w:val="22"/>
        </w:rPr>
      </w:pPr>
      <w:proofErr w:type="gramStart"/>
      <w:r w:rsidRPr="001B26E9">
        <w:rPr>
          <w:rFonts w:ascii="Arial" w:hAnsi="Arial" w:cs="Arial"/>
          <w:b/>
          <w:sz w:val="22"/>
          <w:szCs w:val="22"/>
        </w:rPr>
        <w:t>Future plans</w:t>
      </w:r>
      <w:proofErr w:type="gramEnd"/>
      <w:r w:rsidRPr="001B26E9">
        <w:rPr>
          <w:rFonts w:ascii="Arial" w:hAnsi="Arial" w:cs="Arial"/>
          <w:b/>
          <w:sz w:val="22"/>
          <w:szCs w:val="22"/>
        </w:rPr>
        <w:t xml:space="preserve"> for development</w:t>
      </w:r>
    </w:p>
    <w:p w14:paraId="160D46A4" w14:textId="77777777" w:rsidR="001B26E9" w:rsidRPr="001B26E9" w:rsidRDefault="001B26E9" w:rsidP="001B26E9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Register for Christian Aid Global Neighbours Accreditation Scheme and work towards Bronze Award</w:t>
      </w:r>
    </w:p>
    <w:p w14:paraId="165BC0AC" w14:textId="77777777" w:rsidR="001B26E9" w:rsidRPr="001B26E9" w:rsidRDefault="001B26E9" w:rsidP="001B26E9">
      <w:pPr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Please read: </w:t>
      </w:r>
      <w:hyperlink r:id="rId6" w:history="1">
        <w:r w:rsidRPr="001B26E9">
          <w:rPr>
            <w:rStyle w:val="Hyperlink"/>
            <w:rFonts w:ascii="Arial" w:eastAsia="Comic Sans MS" w:hAnsi="Arial" w:cs="Arial"/>
            <w:bCs/>
            <w:sz w:val="22"/>
            <w:szCs w:val="22"/>
          </w:rPr>
          <w:t>https://www.christianaid.org.uk/schools/global-neighbours/about-accreditation-scheme</w:t>
        </w:r>
      </w:hyperlink>
    </w:p>
    <w:p w14:paraId="58FB37B6" w14:textId="77777777" w:rsidR="001B26E9" w:rsidRPr="001B26E9" w:rsidRDefault="001B26E9" w:rsidP="001B26E9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More opportunities for allowing children to choose which charities to support</w:t>
      </w:r>
    </w:p>
    <w:p w14:paraId="389527EB" w14:textId="77777777" w:rsidR="001B26E9" w:rsidRPr="001B26E9" w:rsidRDefault="001B26E9" w:rsidP="001B26E9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Laura to offer drop in sessions</w:t>
      </w:r>
    </w:p>
    <w:p w14:paraId="4D29444D" w14:textId="77777777" w:rsidR="001B26E9" w:rsidRPr="001B26E9" w:rsidRDefault="001B26E9" w:rsidP="001B26E9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Open Spiritual Garden to our wider community</w:t>
      </w:r>
    </w:p>
    <w:p w14:paraId="432E2752" w14:textId="77777777" w:rsidR="001B26E9" w:rsidRPr="001B26E9" w:rsidRDefault="001B26E9" w:rsidP="001B26E9">
      <w:pPr>
        <w:jc w:val="both"/>
        <w:rPr>
          <w:rFonts w:ascii="Arial" w:hAnsi="Arial" w:cs="Arial"/>
          <w:bCs/>
          <w:sz w:val="22"/>
          <w:szCs w:val="22"/>
        </w:rPr>
      </w:pPr>
    </w:p>
    <w:p w14:paraId="5CA75D76" w14:textId="77777777" w:rsidR="001B26E9" w:rsidRPr="001B26E9" w:rsidRDefault="001B26E9" w:rsidP="001B26E9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11.6.21</w:t>
      </w:r>
      <w:r w:rsidRPr="001B26E9">
        <w:rPr>
          <w:rFonts w:ascii="Arial" w:hAnsi="Arial" w:cs="Arial"/>
          <w:bCs/>
          <w:sz w:val="22"/>
          <w:szCs w:val="22"/>
        </w:rPr>
        <w:tab/>
        <w:t>Small working party in Spiritual Garden.</w:t>
      </w:r>
    </w:p>
    <w:p w14:paraId="1BB96E8E" w14:textId="77777777" w:rsidR="001B26E9" w:rsidRPr="001B26E9" w:rsidRDefault="001B26E9" w:rsidP="001B26E9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11.6.21</w:t>
      </w:r>
      <w:r w:rsidRPr="001B26E9">
        <w:rPr>
          <w:rFonts w:ascii="Arial" w:hAnsi="Arial" w:cs="Arial"/>
          <w:bCs/>
          <w:sz w:val="22"/>
          <w:szCs w:val="22"/>
        </w:rPr>
        <w:tab/>
        <w:t xml:space="preserve">AN met with Will Watson to discuss setting up an </w:t>
      </w:r>
      <w:proofErr w:type="gramStart"/>
      <w:r w:rsidRPr="001B26E9">
        <w:rPr>
          <w:rFonts w:ascii="Arial" w:hAnsi="Arial" w:cs="Arial"/>
          <w:bCs/>
          <w:sz w:val="22"/>
          <w:szCs w:val="22"/>
        </w:rPr>
        <w:t>after school</w:t>
      </w:r>
      <w:proofErr w:type="gramEnd"/>
      <w:r w:rsidRPr="001B26E9">
        <w:rPr>
          <w:rFonts w:ascii="Arial" w:hAnsi="Arial" w:cs="Arial"/>
          <w:bCs/>
          <w:sz w:val="22"/>
          <w:szCs w:val="22"/>
        </w:rPr>
        <w:t xml:space="preserve"> club for September.</w:t>
      </w:r>
    </w:p>
    <w:p w14:paraId="33D30CA3" w14:textId="77777777" w:rsidR="001B26E9" w:rsidRPr="001B26E9" w:rsidRDefault="001B26E9" w:rsidP="001B26E9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14.6.21</w:t>
      </w:r>
      <w:r w:rsidRPr="001B26E9">
        <w:rPr>
          <w:rFonts w:ascii="Arial" w:hAnsi="Arial" w:cs="Arial"/>
          <w:bCs/>
          <w:sz w:val="22"/>
          <w:szCs w:val="22"/>
        </w:rPr>
        <w:tab/>
        <w:t xml:space="preserve">AN met with Chris Grimshaw (Open the Book).  Chris is currently providing weekly recordings for CW and a series short videos focusing on relationships. </w:t>
      </w:r>
    </w:p>
    <w:p w14:paraId="429894E5" w14:textId="77777777" w:rsidR="001B26E9" w:rsidRPr="001B26E9" w:rsidRDefault="001B26E9" w:rsidP="001B26E9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28.6.21</w:t>
      </w:r>
      <w:r w:rsidRPr="001B26E9">
        <w:rPr>
          <w:rFonts w:ascii="Arial" w:hAnsi="Arial" w:cs="Arial"/>
          <w:bCs/>
          <w:sz w:val="22"/>
          <w:szCs w:val="22"/>
        </w:rPr>
        <w:tab/>
        <w:t xml:space="preserve">AN </w:t>
      </w:r>
      <w:proofErr w:type="gramStart"/>
      <w:r w:rsidRPr="001B26E9">
        <w:rPr>
          <w:rFonts w:ascii="Arial" w:hAnsi="Arial" w:cs="Arial"/>
          <w:bCs/>
          <w:sz w:val="22"/>
          <w:szCs w:val="22"/>
        </w:rPr>
        <w:t>carried out</w:t>
      </w:r>
      <w:proofErr w:type="gramEnd"/>
      <w:r w:rsidRPr="001B26E9">
        <w:rPr>
          <w:rFonts w:ascii="Arial" w:hAnsi="Arial" w:cs="Arial"/>
          <w:bCs/>
          <w:sz w:val="22"/>
          <w:szCs w:val="22"/>
        </w:rPr>
        <w:t xml:space="preserve"> book scrutiny. All teachers ensuring full coverage of the syllabus. A variety of teaching and learning styles (e.g. role play, art, handling artefacts, individual/group work)</w:t>
      </w:r>
    </w:p>
    <w:p w14:paraId="7294DA33" w14:textId="77777777" w:rsidR="001B26E9" w:rsidRPr="001B26E9" w:rsidRDefault="001B26E9" w:rsidP="001B26E9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lastRenderedPageBreak/>
        <w:t>6.7.21</w:t>
      </w:r>
      <w:r w:rsidRPr="001B26E9">
        <w:rPr>
          <w:rFonts w:ascii="Arial" w:hAnsi="Arial" w:cs="Arial"/>
          <w:bCs/>
          <w:sz w:val="22"/>
          <w:szCs w:val="22"/>
        </w:rPr>
        <w:tab/>
        <w:t>Class 1 visited St Matthews Church as part of their learning about ‘what places are special and why?’</w:t>
      </w:r>
    </w:p>
    <w:p w14:paraId="5383BB88" w14:textId="77777777" w:rsidR="001B26E9" w:rsidRPr="001B26E9" w:rsidRDefault="001B26E9" w:rsidP="001B26E9">
      <w:pPr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12.7.21</w:t>
      </w:r>
      <w:r w:rsidRPr="001B26E9">
        <w:rPr>
          <w:rFonts w:ascii="Arial" w:hAnsi="Arial" w:cs="Arial"/>
          <w:bCs/>
          <w:sz w:val="22"/>
          <w:szCs w:val="22"/>
        </w:rPr>
        <w:tab/>
        <w:t>AN met with SL to review Collective Worship Programme.</w:t>
      </w:r>
    </w:p>
    <w:p w14:paraId="7FBE248C" w14:textId="77777777" w:rsidR="001B26E9" w:rsidRPr="001B26E9" w:rsidRDefault="001B26E9" w:rsidP="001B26E9">
      <w:pPr>
        <w:jc w:val="both"/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13.7.21</w:t>
      </w:r>
      <w:r w:rsidRPr="001B26E9">
        <w:rPr>
          <w:rFonts w:ascii="Arial" w:hAnsi="Arial" w:cs="Arial"/>
          <w:bCs/>
          <w:sz w:val="22"/>
          <w:szCs w:val="22"/>
        </w:rPr>
        <w:tab/>
        <w:t>William Watson and Class 3 created a bug hotel in our spiritual garden.</w:t>
      </w:r>
    </w:p>
    <w:p w14:paraId="3C8D0E63" w14:textId="77777777" w:rsidR="001B26E9" w:rsidRPr="002E6D78" w:rsidRDefault="001B26E9" w:rsidP="001B26E9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B26E9">
        <w:rPr>
          <w:rFonts w:ascii="Arial" w:hAnsi="Arial" w:cs="Arial"/>
          <w:bCs/>
          <w:sz w:val="22"/>
          <w:szCs w:val="22"/>
        </w:rPr>
        <w:t>21.7.21</w:t>
      </w:r>
      <w:r w:rsidRPr="001B26E9">
        <w:rPr>
          <w:rFonts w:ascii="Arial" w:hAnsi="Arial" w:cs="Arial"/>
          <w:bCs/>
          <w:sz w:val="22"/>
          <w:szCs w:val="22"/>
        </w:rPr>
        <w:tab/>
        <w:t>Reverend Laura to lead a service for our year six leavers.</w:t>
      </w:r>
    </w:p>
    <w:p w14:paraId="2F29E445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</w:p>
    <w:p w14:paraId="7527026E" w14:textId="77777777" w:rsidR="002F542D" w:rsidRPr="002F542D" w:rsidRDefault="002F542D" w:rsidP="002F542D">
      <w:pPr>
        <w:rPr>
          <w:rFonts w:ascii="Arial" w:hAnsi="Arial" w:cs="Arial"/>
          <w:b/>
          <w:bCs/>
          <w:sz w:val="22"/>
          <w:szCs w:val="22"/>
        </w:rPr>
      </w:pPr>
      <w:r w:rsidRPr="002F542D">
        <w:rPr>
          <w:rFonts w:ascii="Arial" w:hAnsi="Arial" w:cs="Arial"/>
          <w:b/>
          <w:bCs/>
          <w:sz w:val="22"/>
          <w:szCs w:val="22"/>
        </w:rPr>
        <w:t xml:space="preserve">Please have a read of this and ask </w:t>
      </w:r>
      <w:proofErr w:type="gramStart"/>
      <w:r w:rsidRPr="002F542D">
        <w:rPr>
          <w:rFonts w:ascii="Arial" w:hAnsi="Arial" w:cs="Arial"/>
          <w:b/>
          <w:bCs/>
          <w:sz w:val="22"/>
          <w:szCs w:val="22"/>
        </w:rPr>
        <w:t>questions/seek</w:t>
      </w:r>
      <w:proofErr w:type="gramEnd"/>
      <w:r w:rsidRPr="002F542D">
        <w:rPr>
          <w:rFonts w:ascii="Arial" w:hAnsi="Arial" w:cs="Arial"/>
          <w:b/>
          <w:bCs/>
          <w:sz w:val="22"/>
          <w:szCs w:val="22"/>
        </w:rPr>
        <w:t xml:space="preserve"> further information etc</w:t>
      </w:r>
    </w:p>
    <w:p w14:paraId="7F394C2D" w14:textId="77777777" w:rsidR="001E4C51" w:rsidRPr="002F542D" w:rsidRDefault="001E4C51" w:rsidP="001E4C51">
      <w:pPr>
        <w:rPr>
          <w:rFonts w:ascii="Arial" w:eastAsia="Arial" w:hAnsi="Arial" w:cs="Arial"/>
          <w:sz w:val="22"/>
          <w:szCs w:val="22"/>
        </w:rPr>
      </w:pPr>
    </w:p>
    <w:p w14:paraId="6C77AD9D" w14:textId="77777777" w:rsidR="00AC6C0D" w:rsidRPr="002F542D" w:rsidRDefault="00AC6C0D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6ABF3155" w14:textId="01782820" w:rsidR="006F53AB" w:rsidRPr="002F542D" w:rsidRDefault="006F53AB" w:rsidP="006F53AB">
      <w:pPr>
        <w:pStyle w:val="Subtitle"/>
        <w:rPr>
          <w:rFonts w:ascii="Arial" w:hAnsi="Arial" w:cs="Arial"/>
          <w:sz w:val="22"/>
          <w:szCs w:val="22"/>
        </w:rPr>
      </w:pPr>
      <w:r w:rsidRPr="002F54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23E0C9C1" wp14:editId="2D5F0FC4">
            <wp:simplePos x="0" y="0"/>
            <wp:positionH relativeFrom="margin">
              <wp:posOffset>4913630</wp:posOffset>
            </wp:positionH>
            <wp:positionV relativeFrom="paragraph">
              <wp:posOffset>75565</wp:posOffset>
            </wp:positionV>
            <wp:extent cx="1094105" cy="1035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42D">
        <w:rPr>
          <w:rFonts w:ascii="Arial" w:eastAsia="Arial" w:hAnsi="Arial" w:cs="Arial"/>
          <w:b/>
          <w:sz w:val="22"/>
          <w:szCs w:val="22"/>
        </w:rPr>
        <w:t>LANDSCOVE C OF E PRIMARY SCHOOL</w:t>
      </w:r>
    </w:p>
    <w:p w14:paraId="51B394EC" w14:textId="176189B6" w:rsidR="00E4124F" w:rsidRPr="002F542D" w:rsidRDefault="00E4124F" w:rsidP="006F53AB">
      <w:pPr>
        <w:pStyle w:val="Subtitle"/>
        <w:rPr>
          <w:rFonts w:ascii="Arial" w:eastAsia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Academy Head</w:t>
      </w:r>
      <w:r w:rsidR="006F53AB" w:rsidRPr="002F542D">
        <w:rPr>
          <w:rFonts w:ascii="Arial" w:eastAsia="Arial" w:hAnsi="Arial" w:cs="Arial"/>
          <w:sz w:val="22"/>
          <w:szCs w:val="22"/>
        </w:rPr>
        <w:t xml:space="preserve"> Report for the School </w:t>
      </w:r>
      <w:r w:rsidRPr="002F542D">
        <w:rPr>
          <w:rFonts w:ascii="Arial" w:eastAsia="Arial" w:hAnsi="Arial" w:cs="Arial"/>
          <w:sz w:val="22"/>
          <w:szCs w:val="22"/>
        </w:rPr>
        <w:t>Ethos Group</w:t>
      </w:r>
    </w:p>
    <w:p w14:paraId="13ECC843" w14:textId="77777777" w:rsidR="00AA0BB9" w:rsidRPr="002F542D" w:rsidRDefault="00AA0BB9" w:rsidP="00AA0BB9">
      <w:pPr>
        <w:rPr>
          <w:rFonts w:ascii="Arial" w:eastAsia="Arial" w:hAnsi="Arial" w:cs="Arial"/>
          <w:sz w:val="22"/>
          <w:szCs w:val="22"/>
        </w:rPr>
      </w:pPr>
    </w:p>
    <w:p w14:paraId="295CA761" w14:textId="77777777" w:rsidR="002F542D" w:rsidRPr="002F542D" w:rsidRDefault="002F542D" w:rsidP="002F542D">
      <w:pPr>
        <w:pStyle w:val="Heading2"/>
        <w:rPr>
          <w:rFonts w:ascii="Arial" w:hAnsi="Arial" w:cs="Arial"/>
        </w:rPr>
      </w:pPr>
      <w:r w:rsidRPr="002F542D">
        <w:rPr>
          <w:rFonts w:ascii="Arial" w:eastAsia="Arial" w:hAnsi="Arial" w:cs="Arial"/>
        </w:rPr>
        <w:t>PUPIL NUMBERS</w:t>
      </w:r>
      <w:r w:rsidRPr="002F542D">
        <w:rPr>
          <w:rFonts w:ascii="Arial" w:hAnsi="Arial" w:cs="Arial"/>
        </w:rPr>
        <w:t xml:space="preserve"> </w:t>
      </w:r>
    </w:p>
    <w:p w14:paraId="628E0A7B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ab/>
      </w:r>
      <w:r w:rsidRPr="002F542D">
        <w:rPr>
          <w:rFonts w:ascii="Arial" w:eastAsia="Arial" w:hAnsi="Arial" w:cs="Arial"/>
          <w:b/>
          <w:sz w:val="22"/>
          <w:szCs w:val="22"/>
        </w:rPr>
        <w:tab/>
      </w:r>
    </w:p>
    <w:p w14:paraId="7E34ED24" w14:textId="77777777" w:rsidR="002F542D" w:rsidRPr="002F542D" w:rsidRDefault="002F542D" w:rsidP="002F542D">
      <w:pPr>
        <w:ind w:left="720" w:firstLine="72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 xml:space="preserve">R </w:t>
      </w:r>
      <w:r w:rsidRPr="002F542D">
        <w:rPr>
          <w:rFonts w:ascii="Arial" w:eastAsia="Arial" w:hAnsi="Arial" w:cs="Arial"/>
          <w:sz w:val="22"/>
          <w:szCs w:val="22"/>
        </w:rPr>
        <w:tab/>
        <w:t xml:space="preserve">14  </w:t>
      </w:r>
      <w:r w:rsidRPr="002F542D">
        <w:rPr>
          <w:rFonts w:ascii="Arial" w:eastAsia="Arial" w:hAnsi="Arial" w:cs="Arial"/>
          <w:sz w:val="22"/>
          <w:szCs w:val="22"/>
        </w:rPr>
        <w:tab/>
      </w:r>
    </w:p>
    <w:p w14:paraId="4F7A83D3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Y1</w:t>
      </w:r>
      <w:r w:rsidRPr="002F542D">
        <w:rPr>
          <w:rFonts w:ascii="Arial" w:eastAsia="Arial" w:hAnsi="Arial" w:cs="Arial"/>
          <w:sz w:val="22"/>
          <w:szCs w:val="22"/>
        </w:rPr>
        <w:tab/>
        <w:t>13</w:t>
      </w:r>
    </w:p>
    <w:p w14:paraId="2A201856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Y2</w:t>
      </w:r>
      <w:r w:rsidRPr="002F542D">
        <w:rPr>
          <w:rFonts w:ascii="Arial" w:eastAsia="Arial" w:hAnsi="Arial" w:cs="Arial"/>
          <w:sz w:val="22"/>
          <w:szCs w:val="22"/>
        </w:rPr>
        <w:tab/>
        <w:t>14</w:t>
      </w:r>
    </w:p>
    <w:p w14:paraId="2C525730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Y3</w:t>
      </w:r>
      <w:r w:rsidRPr="002F542D">
        <w:rPr>
          <w:rFonts w:ascii="Arial" w:eastAsia="Arial" w:hAnsi="Arial" w:cs="Arial"/>
          <w:sz w:val="22"/>
          <w:szCs w:val="22"/>
        </w:rPr>
        <w:tab/>
        <w:t>10</w:t>
      </w:r>
    </w:p>
    <w:p w14:paraId="6DE78BE6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Y4</w:t>
      </w:r>
      <w:r w:rsidRPr="002F542D">
        <w:rPr>
          <w:rFonts w:ascii="Arial" w:eastAsia="Arial" w:hAnsi="Arial" w:cs="Arial"/>
          <w:sz w:val="22"/>
          <w:szCs w:val="22"/>
        </w:rPr>
        <w:tab/>
        <w:t>11</w:t>
      </w:r>
    </w:p>
    <w:p w14:paraId="66EEF0FC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Y5</w:t>
      </w:r>
      <w:r w:rsidRPr="002F542D">
        <w:rPr>
          <w:rFonts w:ascii="Arial" w:eastAsia="Arial" w:hAnsi="Arial" w:cs="Arial"/>
          <w:sz w:val="22"/>
          <w:szCs w:val="22"/>
        </w:rPr>
        <w:tab/>
        <w:t>12</w:t>
      </w:r>
      <w:r w:rsidRPr="002F542D">
        <w:rPr>
          <w:rFonts w:ascii="Arial" w:eastAsia="Arial" w:hAnsi="Arial" w:cs="Arial"/>
          <w:sz w:val="22"/>
          <w:szCs w:val="22"/>
        </w:rPr>
        <w:tab/>
      </w:r>
    </w:p>
    <w:p w14:paraId="779FEC41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Y6</w:t>
      </w:r>
      <w:r w:rsidRPr="002F542D">
        <w:rPr>
          <w:rFonts w:ascii="Arial" w:eastAsia="Arial" w:hAnsi="Arial" w:cs="Arial"/>
          <w:sz w:val="22"/>
          <w:szCs w:val="22"/>
        </w:rPr>
        <w:tab/>
        <w:t>10</w:t>
      </w:r>
    </w:p>
    <w:p w14:paraId="4D376B5B" w14:textId="77777777" w:rsidR="002F542D" w:rsidRPr="002F542D" w:rsidRDefault="002F542D" w:rsidP="002F542D">
      <w:pPr>
        <w:rPr>
          <w:rFonts w:ascii="Arial" w:hAnsi="Arial" w:cs="Arial"/>
          <w:b/>
          <w:bCs/>
          <w:sz w:val="22"/>
          <w:szCs w:val="22"/>
        </w:rPr>
      </w:pPr>
      <w:r w:rsidRPr="002F542D">
        <w:rPr>
          <w:rFonts w:ascii="Arial" w:eastAsia="Arial" w:hAnsi="Arial" w:cs="Arial"/>
          <w:b/>
          <w:bCs/>
          <w:sz w:val="22"/>
          <w:szCs w:val="22"/>
        </w:rPr>
        <w:t>Total 84</w:t>
      </w:r>
    </w:p>
    <w:p w14:paraId="621E51B5" w14:textId="77777777" w:rsidR="002F542D" w:rsidRPr="002F542D" w:rsidRDefault="002F542D" w:rsidP="002F542D">
      <w:pPr>
        <w:pStyle w:val="Heading2"/>
        <w:rPr>
          <w:rFonts w:ascii="Arial" w:eastAsia="Arial" w:hAnsi="Arial" w:cs="Arial"/>
        </w:rPr>
      </w:pPr>
    </w:p>
    <w:p w14:paraId="403169D1" w14:textId="77777777" w:rsidR="002F542D" w:rsidRPr="002F542D" w:rsidRDefault="002F542D" w:rsidP="002F542D">
      <w:pPr>
        <w:pStyle w:val="Heading2"/>
        <w:rPr>
          <w:rFonts w:ascii="Arial" w:hAnsi="Arial" w:cs="Arial"/>
        </w:rPr>
      </w:pPr>
      <w:r w:rsidRPr="002F542D">
        <w:rPr>
          <w:rFonts w:ascii="Arial" w:eastAsia="Arial" w:hAnsi="Arial" w:cs="Arial"/>
        </w:rPr>
        <w:t xml:space="preserve">CLASS ORGANISATION </w:t>
      </w:r>
    </w:p>
    <w:p w14:paraId="42B54154" w14:textId="77777777" w:rsidR="002F542D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 xml:space="preserve">Class </w:t>
      </w:r>
      <w:proofErr w:type="gramStart"/>
      <w:r w:rsidRPr="002F542D">
        <w:rPr>
          <w:rFonts w:ascii="Arial" w:eastAsia="Arial" w:hAnsi="Arial" w:cs="Arial"/>
          <w:sz w:val="22"/>
          <w:szCs w:val="22"/>
        </w:rPr>
        <w:t>1 :</w:t>
      </w:r>
      <w:proofErr w:type="gramEnd"/>
      <w:r w:rsidRPr="002F542D">
        <w:rPr>
          <w:rFonts w:ascii="Arial" w:eastAsia="Arial" w:hAnsi="Arial" w:cs="Arial"/>
          <w:sz w:val="22"/>
          <w:szCs w:val="22"/>
        </w:rPr>
        <w:tab/>
        <w:t xml:space="preserve">R </w:t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(0.4 Lucy Field, 0.6 Jo Woods)</w:t>
      </w:r>
    </w:p>
    <w:p w14:paraId="3E981B84" w14:textId="4AF4E706" w:rsidR="002F542D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2:</w:t>
      </w:r>
      <w:r w:rsidRPr="002F542D">
        <w:rPr>
          <w:rFonts w:ascii="Arial" w:eastAsia="Arial" w:hAnsi="Arial" w:cs="Arial"/>
          <w:sz w:val="22"/>
          <w:szCs w:val="22"/>
        </w:rPr>
        <w:tab/>
        <w:t>Y1 &amp; Y2</w:t>
      </w:r>
      <w:r w:rsidRPr="002F542D">
        <w:rPr>
          <w:rFonts w:ascii="Arial" w:eastAsia="Arial" w:hAnsi="Arial" w:cs="Arial"/>
          <w:sz w:val="22"/>
          <w:szCs w:val="22"/>
        </w:rPr>
        <w:tab/>
        <w:t xml:space="preserve">         </w:t>
      </w:r>
      <w:proofErr w:type="gramStart"/>
      <w:r w:rsidRPr="002F542D"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 w:rsidRPr="002F542D">
        <w:rPr>
          <w:rFonts w:ascii="Arial" w:eastAsia="Arial" w:hAnsi="Arial" w:cs="Arial"/>
          <w:sz w:val="22"/>
          <w:szCs w:val="22"/>
        </w:rPr>
        <w:t>0.9 Jenny Foster, 0.1 Amanda Richardson)</w:t>
      </w:r>
    </w:p>
    <w:p w14:paraId="1BEB24CF" w14:textId="77777777" w:rsidR="002F542D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3:</w:t>
      </w:r>
      <w:r w:rsidRPr="002F542D">
        <w:rPr>
          <w:rFonts w:ascii="Arial" w:eastAsia="Arial" w:hAnsi="Arial" w:cs="Arial"/>
          <w:sz w:val="22"/>
          <w:szCs w:val="22"/>
        </w:rPr>
        <w:tab/>
        <w:t>Y3 &amp; Y4</w:t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(0.5 Anna Neville, 0.5 Anne Smart)</w:t>
      </w:r>
    </w:p>
    <w:p w14:paraId="3BE336F9" w14:textId="55C717EF" w:rsidR="000558AA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4:</w:t>
      </w:r>
      <w:r w:rsidRPr="002F542D">
        <w:rPr>
          <w:rFonts w:ascii="Arial" w:eastAsia="Arial" w:hAnsi="Arial" w:cs="Arial"/>
          <w:sz w:val="22"/>
          <w:szCs w:val="22"/>
        </w:rPr>
        <w:tab/>
        <w:t>Y5 &amp; Y6</w:t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(Karen Barlow FT</w:t>
      </w:r>
      <w:r w:rsidR="00D90719">
        <w:rPr>
          <w:rFonts w:ascii="Arial" w:eastAsia="Arial" w:hAnsi="Arial" w:cs="Arial"/>
          <w:sz w:val="22"/>
          <w:szCs w:val="22"/>
        </w:rPr>
        <w:t>, Amanda Richardson 0.1</w:t>
      </w:r>
      <w:r w:rsidRPr="002F542D">
        <w:rPr>
          <w:rFonts w:ascii="Arial" w:eastAsia="Arial" w:hAnsi="Arial" w:cs="Arial"/>
          <w:sz w:val="22"/>
          <w:szCs w:val="22"/>
        </w:rPr>
        <w:t>)</w:t>
      </w:r>
    </w:p>
    <w:p w14:paraId="22223984" w14:textId="77777777" w:rsidR="00C633CD" w:rsidRPr="002F542D" w:rsidRDefault="00C633CD" w:rsidP="000558AA">
      <w:pPr>
        <w:rPr>
          <w:rFonts w:ascii="Arial" w:eastAsia="Arial" w:hAnsi="Arial" w:cs="Arial"/>
          <w:b/>
          <w:sz w:val="22"/>
          <w:szCs w:val="22"/>
        </w:rPr>
      </w:pPr>
    </w:p>
    <w:p w14:paraId="28BD359D" w14:textId="04153293" w:rsidR="000558AA" w:rsidRPr="002F542D" w:rsidRDefault="00130DAC" w:rsidP="000558AA">
      <w:pPr>
        <w:rPr>
          <w:rFonts w:ascii="Arial" w:eastAsia="Arial" w:hAnsi="Arial" w:cs="Arial"/>
          <w:b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>STAFFING UPDATES</w:t>
      </w:r>
    </w:p>
    <w:p w14:paraId="15393110" w14:textId="7C347951" w:rsidR="00837020" w:rsidRPr="001B26E9" w:rsidRDefault="00E02A66" w:rsidP="001B26E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B26E9">
        <w:rPr>
          <w:rFonts w:ascii="Arial" w:hAnsi="Arial" w:cs="Arial"/>
          <w:sz w:val="22"/>
          <w:szCs w:val="22"/>
        </w:rPr>
        <w:t xml:space="preserve">We have welcomed Mrs Becky Baron to team </w:t>
      </w:r>
      <w:proofErr w:type="spellStart"/>
      <w:r w:rsidRPr="001B26E9">
        <w:rPr>
          <w:rFonts w:ascii="Arial" w:hAnsi="Arial" w:cs="Arial"/>
          <w:sz w:val="22"/>
          <w:szCs w:val="22"/>
        </w:rPr>
        <w:t>Landscove</w:t>
      </w:r>
      <w:proofErr w:type="spellEnd"/>
      <w:r w:rsidR="001B26E9">
        <w:rPr>
          <w:rFonts w:ascii="Arial" w:hAnsi="Arial" w:cs="Arial"/>
          <w:sz w:val="22"/>
          <w:szCs w:val="22"/>
        </w:rPr>
        <w:t>, she will be taking over from Lucy Field next term</w:t>
      </w:r>
      <w:r w:rsidRPr="001B26E9">
        <w:rPr>
          <w:rFonts w:ascii="Arial" w:hAnsi="Arial" w:cs="Arial"/>
          <w:sz w:val="22"/>
          <w:szCs w:val="22"/>
        </w:rPr>
        <w:t xml:space="preserve">. She has been joining Jo Woods for our transition meetings in reception. </w:t>
      </w:r>
    </w:p>
    <w:p w14:paraId="07EB91F7" w14:textId="140905E3" w:rsidR="00E02A66" w:rsidRPr="001B26E9" w:rsidRDefault="00E02A66" w:rsidP="001B26E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B26E9">
        <w:rPr>
          <w:rFonts w:ascii="Arial" w:hAnsi="Arial" w:cs="Arial"/>
          <w:sz w:val="22"/>
          <w:szCs w:val="22"/>
        </w:rPr>
        <w:t>Karen Barlow</w:t>
      </w:r>
      <w:r w:rsidR="001B26E9">
        <w:rPr>
          <w:rFonts w:ascii="Arial" w:hAnsi="Arial" w:cs="Arial"/>
          <w:sz w:val="22"/>
          <w:szCs w:val="22"/>
        </w:rPr>
        <w:t xml:space="preserve"> </w:t>
      </w:r>
      <w:r w:rsidRPr="001B26E9">
        <w:rPr>
          <w:rFonts w:ascii="Arial" w:hAnsi="Arial" w:cs="Arial"/>
          <w:sz w:val="22"/>
          <w:szCs w:val="22"/>
        </w:rPr>
        <w:t xml:space="preserve">will be leaving us at the end of term. She’s not going far! Karen is moving to </w:t>
      </w:r>
      <w:proofErr w:type="spellStart"/>
      <w:r w:rsidRPr="001B26E9">
        <w:rPr>
          <w:rFonts w:ascii="Arial" w:hAnsi="Arial" w:cs="Arial"/>
          <w:sz w:val="22"/>
          <w:szCs w:val="22"/>
        </w:rPr>
        <w:t>Broadhempston</w:t>
      </w:r>
      <w:proofErr w:type="spellEnd"/>
      <w:r w:rsidRPr="001B26E9">
        <w:rPr>
          <w:rFonts w:ascii="Arial" w:hAnsi="Arial" w:cs="Arial"/>
          <w:sz w:val="22"/>
          <w:szCs w:val="22"/>
        </w:rPr>
        <w:t xml:space="preserve"> to take up a senior teacher role and be part of the leadership team alongside myself. </w:t>
      </w:r>
      <w:r w:rsidR="001B26E9">
        <w:rPr>
          <w:rFonts w:ascii="Arial" w:hAnsi="Arial" w:cs="Arial"/>
          <w:sz w:val="22"/>
          <w:szCs w:val="22"/>
        </w:rPr>
        <w:t xml:space="preserve">A great step up for Karen who will be my </w:t>
      </w:r>
      <w:proofErr w:type="gramStart"/>
      <w:r w:rsidR="001B26E9">
        <w:rPr>
          <w:rFonts w:ascii="Arial" w:hAnsi="Arial" w:cs="Arial"/>
          <w:sz w:val="22"/>
          <w:szCs w:val="22"/>
        </w:rPr>
        <w:t>goal keeper</w:t>
      </w:r>
      <w:proofErr w:type="gramEnd"/>
      <w:r w:rsidR="001B26E9">
        <w:rPr>
          <w:rFonts w:ascii="Arial" w:hAnsi="Arial" w:cs="Arial"/>
          <w:sz w:val="22"/>
          <w:szCs w:val="22"/>
        </w:rPr>
        <w:t xml:space="preserve"> when I’m not there!</w:t>
      </w:r>
    </w:p>
    <w:p w14:paraId="5F040301" w14:textId="78EC0C34" w:rsidR="00E02A66" w:rsidRDefault="00E02A66" w:rsidP="001B26E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B26E9">
        <w:rPr>
          <w:rFonts w:ascii="Arial" w:hAnsi="Arial" w:cs="Arial"/>
          <w:sz w:val="22"/>
          <w:szCs w:val="22"/>
        </w:rPr>
        <w:t xml:space="preserve">Class 4 will be welcoming Miss Chloe McFadzean (Miss </w:t>
      </w:r>
      <w:proofErr w:type="gramStart"/>
      <w:r w:rsidRPr="001B26E9">
        <w:rPr>
          <w:rFonts w:ascii="Arial" w:hAnsi="Arial" w:cs="Arial"/>
          <w:sz w:val="22"/>
          <w:szCs w:val="22"/>
        </w:rPr>
        <w:t>M )</w:t>
      </w:r>
      <w:proofErr w:type="gramEnd"/>
      <w:r w:rsidRPr="001B26E9">
        <w:rPr>
          <w:rFonts w:ascii="Arial" w:hAnsi="Arial" w:cs="Arial"/>
          <w:sz w:val="22"/>
          <w:szCs w:val="22"/>
        </w:rPr>
        <w:t xml:space="preserve"> as their teacher. She’s a cracking teacher and is excited at the new opportunities coming to </w:t>
      </w:r>
      <w:proofErr w:type="spellStart"/>
      <w:r w:rsidRPr="001B26E9">
        <w:rPr>
          <w:rFonts w:ascii="Arial" w:hAnsi="Arial" w:cs="Arial"/>
          <w:sz w:val="22"/>
          <w:szCs w:val="22"/>
        </w:rPr>
        <w:t>Landscove</w:t>
      </w:r>
      <w:proofErr w:type="spellEnd"/>
      <w:r w:rsidRPr="001B26E9">
        <w:rPr>
          <w:rFonts w:ascii="Arial" w:hAnsi="Arial" w:cs="Arial"/>
          <w:sz w:val="22"/>
          <w:szCs w:val="22"/>
        </w:rPr>
        <w:t xml:space="preserve"> will bring.</w:t>
      </w:r>
      <w:r w:rsidR="001B26E9" w:rsidRPr="001B26E9">
        <w:rPr>
          <w:rFonts w:ascii="Arial" w:hAnsi="Arial" w:cs="Arial"/>
          <w:sz w:val="22"/>
          <w:szCs w:val="22"/>
        </w:rPr>
        <w:t xml:space="preserve"> Chloe will be joining us on 1</w:t>
      </w:r>
      <w:r w:rsidR="00A052D3">
        <w:rPr>
          <w:rFonts w:ascii="Arial" w:hAnsi="Arial" w:cs="Arial"/>
          <w:sz w:val="22"/>
          <w:szCs w:val="22"/>
        </w:rPr>
        <w:t>4</w:t>
      </w:r>
      <w:r w:rsidR="001B26E9" w:rsidRPr="001B26E9">
        <w:rPr>
          <w:rFonts w:ascii="Arial" w:hAnsi="Arial" w:cs="Arial"/>
          <w:sz w:val="22"/>
          <w:szCs w:val="22"/>
          <w:vertAlign w:val="superscript"/>
        </w:rPr>
        <w:t>th</w:t>
      </w:r>
      <w:r w:rsidR="001B26E9" w:rsidRPr="001B26E9">
        <w:rPr>
          <w:rFonts w:ascii="Arial" w:hAnsi="Arial" w:cs="Arial"/>
          <w:sz w:val="22"/>
          <w:szCs w:val="22"/>
        </w:rPr>
        <w:t xml:space="preserve"> July for our transition morning when children get to meet their new teacher</w:t>
      </w:r>
      <w:r w:rsidRPr="001B26E9">
        <w:rPr>
          <w:rFonts w:ascii="Arial" w:hAnsi="Arial" w:cs="Arial"/>
          <w:sz w:val="22"/>
          <w:szCs w:val="22"/>
        </w:rPr>
        <w:t>.</w:t>
      </w:r>
    </w:p>
    <w:p w14:paraId="0CD0CC6B" w14:textId="77777777" w:rsidR="001B26E9" w:rsidRPr="001B26E9" w:rsidRDefault="001B26E9" w:rsidP="001B26E9">
      <w:pPr>
        <w:rPr>
          <w:rFonts w:ascii="Arial" w:hAnsi="Arial" w:cs="Arial"/>
          <w:sz w:val="22"/>
          <w:szCs w:val="22"/>
        </w:rPr>
      </w:pPr>
    </w:p>
    <w:p w14:paraId="17D5D7BE" w14:textId="56D9B0B4" w:rsidR="00304C90" w:rsidRPr="002F542D" w:rsidRDefault="00026082" w:rsidP="00E71C19">
      <w:pPr>
        <w:rPr>
          <w:rFonts w:ascii="Arial" w:hAnsi="Arial" w:cs="Arial"/>
          <w:b/>
          <w:bCs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 xml:space="preserve">SCHOOL IMPROVEMENT PLAN &amp; SCHOOL SELF EVALUATION: </w:t>
      </w:r>
      <w:r w:rsidR="00E02A66">
        <w:rPr>
          <w:rFonts w:ascii="Arial" w:eastAsia="Arial" w:hAnsi="Arial" w:cs="Arial"/>
          <w:b/>
          <w:sz w:val="22"/>
          <w:szCs w:val="22"/>
        </w:rPr>
        <w:t>Key priorities for next year will be:</w:t>
      </w:r>
    </w:p>
    <w:p w14:paraId="553E7726" w14:textId="40E955C5" w:rsidR="001B26E9" w:rsidRDefault="001B26E9" w:rsidP="001B26E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(outlines below)</w:t>
      </w:r>
    </w:p>
    <w:p w14:paraId="6A0731D6" w14:textId="152C0813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/>
          <w:bCs/>
          <w:sz w:val="22"/>
          <w:szCs w:val="22"/>
          <w:lang w:val="en-US"/>
        </w:rPr>
        <w:t>KP1. Writing</w:t>
      </w:r>
      <w:r w:rsidRPr="001B26E9">
        <w:rPr>
          <w:rFonts w:ascii="Arial" w:hAnsi="Arial" w:cs="Arial"/>
          <w:bCs/>
          <w:sz w:val="22"/>
          <w:szCs w:val="22"/>
          <w:lang w:val="en-US"/>
        </w:rPr>
        <w:t>: developing forensic approach to gap fill and move learning forward. Will focus on the highest quality delivery of English teaching using forensic analysis to determine the needs of the writers &amp; to ensure progress is rapid and sustained.</w:t>
      </w:r>
    </w:p>
    <w:p w14:paraId="310FC159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/>
          <w:bCs/>
          <w:sz w:val="22"/>
          <w:szCs w:val="22"/>
          <w:lang w:val="en-US"/>
        </w:rPr>
        <w:t>KP2. Vocab development</w:t>
      </w:r>
      <w:r w:rsidRPr="001B26E9">
        <w:rPr>
          <w:rFonts w:ascii="Arial" w:hAnsi="Arial" w:cs="Arial"/>
          <w:bCs/>
          <w:sz w:val="22"/>
          <w:szCs w:val="22"/>
          <w:lang w:val="en-US"/>
        </w:rPr>
        <w:t xml:space="preserve">: introducing tiered vocab – Alex Quigley &amp; Oracy project </w:t>
      </w:r>
      <w:proofErr w:type="gramStart"/>
      <w:r w:rsidRPr="001B26E9">
        <w:rPr>
          <w:rFonts w:ascii="Arial" w:hAnsi="Arial" w:cs="Arial"/>
          <w:bCs/>
          <w:sz w:val="22"/>
          <w:szCs w:val="22"/>
          <w:lang w:val="en-US"/>
        </w:rPr>
        <w:t>work(</w:t>
      </w:r>
      <w:proofErr w:type="gramEnd"/>
      <w:r w:rsidRPr="001B26E9">
        <w:rPr>
          <w:rFonts w:ascii="Arial" w:hAnsi="Arial" w:cs="Arial"/>
          <w:bCs/>
          <w:sz w:val="22"/>
          <w:szCs w:val="22"/>
          <w:lang w:val="en-US"/>
        </w:rPr>
        <w:t>impact on speaking, listening, writing &amp; reading)</w:t>
      </w:r>
    </w:p>
    <w:p w14:paraId="44794EAB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/>
          <w:bCs/>
          <w:sz w:val="22"/>
          <w:szCs w:val="22"/>
          <w:lang w:val="en-US"/>
        </w:rPr>
        <w:t xml:space="preserve">KP3. Developing subject leadership </w:t>
      </w:r>
      <w:r w:rsidRPr="001B26E9">
        <w:rPr>
          <w:rFonts w:ascii="Arial" w:hAnsi="Arial" w:cs="Arial"/>
          <w:bCs/>
          <w:sz w:val="22"/>
          <w:szCs w:val="22"/>
          <w:lang w:val="en-US"/>
        </w:rPr>
        <w:t>-people &amp; talent. Subject leads working across both schools</w:t>
      </w:r>
    </w:p>
    <w:p w14:paraId="7CCBE011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/>
          <w:bCs/>
          <w:sz w:val="22"/>
          <w:szCs w:val="22"/>
          <w:lang w:val="en-US"/>
        </w:rPr>
        <w:t xml:space="preserve">KP4. Art &amp; DT: </w:t>
      </w:r>
      <w:r w:rsidRPr="001B26E9">
        <w:rPr>
          <w:rFonts w:ascii="Arial" w:hAnsi="Arial" w:cs="Arial"/>
          <w:bCs/>
          <w:sz w:val="22"/>
          <w:szCs w:val="22"/>
          <w:lang w:val="en-US"/>
        </w:rPr>
        <w:t xml:space="preserve">develop subjects and hold an arts week &amp; STEM </w:t>
      </w:r>
      <w:proofErr w:type="gramStart"/>
      <w:r w:rsidRPr="001B26E9">
        <w:rPr>
          <w:rFonts w:ascii="Arial" w:hAnsi="Arial" w:cs="Arial"/>
          <w:bCs/>
          <w:sz w:val="22"/>
          <w:szCs w:val="22"/>
          <w:lang w:val="en-US"/>
        </w:rPr>
        <w:t>week(</w:t>
      </w:r>
      <w:proofErr w:type="gramEnd"/>
      <w:r w:rsidRPr="001B26E9">
        <w:rPr>
          <w:rFonts w:ascii="Arial" w:hAnsi="Arial" w:cs="Arial"/>
          <w:bCs/>
          <w:sz w:val="22"/>
          <w:szCs w:val="22"/>
          <w:lang w:val="en-US"/>
        </w:rPr>
        <w:t>keep fresh)</w:t>
      </w:r>
    </w:p>
    <w:p w14:paraId="345FE63C" w14:textId="57695183" w:rsidR="001B26E9" w:rsidRDefault="001B26E9" w:rsidP="001B26E9">
      <w:pPr>
        <w:rPr>
          <w:rFonts w:ascii="Arial" w:hAnsi="Arial" w:cs="Arial"/>
          <w:bCs/>
          <w:sz w:val="22"/>
          <w:szCs w:val="22"/>
          <w:lang w:val="en-US"/>
        </w:rPr>
      </w:pPr>
      <w:r w:rsidRPr="001B26E9">
        <w:rPr>
          <w:rFonts w:ascii="Arial" w:hAnsi="Arial" w:cs="Arial"/>
          <w:b/>
          <w:bCs/>
          <w:sz w:val="22"/>
          <w:szCs w:val="22"/>
          <w:lang w:val="en-US"/>
        </w:rPr>
        <w:t xml:space="preserve">KP5.Global awareness (linked to PSHE/RE) </w:t>
      </w:r>
      <w:r w:rsidRPr="001B26E9">
        <w:rPr>
          <w:rFonts w:ascii="Arial" w:hAnsi="Arial" w:cs="Arial"/>
          <w:bCs/>
          <w:sz w:val="22"/>
          <w:szCs w:val="22"/>
          <w:lang w:val="en-US"/>
        </w:rPr>
        <w:t>– greater understanding of diversity &amp; securing global partner. Will support our pupils to be outward facing and develop attitudes of ‘global generosity’</w:t>
      </w:r>
    </w:p>
    <w:p w14:paraId="72DC60CE" w14:textId="699E7C52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/>
          <w:sz w:val="22"/>
          <w:szCs w:val="22"/>
        </w:rPr>
        <w:t>KP6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1B26E9">
        <w:rPr>
          <w:rFonts w:ascii="Arial" w:hAnsi="Arial" w:cs="Arial"/>
          <w:b/>
          <w:sz w:val="22"/>
          <w:szCs w:val="22"/>
        </w:rPr>
        <w:t>Spanish</w:t>
      </w:r>
      <w:r w:rsidRPr="001B26E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B26E9">
        <w:rPr>
          <w:rFonts w:ascii="Arial" w:hAnsi="Arial" w:cs="Arial"/>
          <w:bCs/>
          <w:sz w:val="22"/>
          <w:szCs w:val="22"/>
        </w:rPr>
        <w:t>To</w:t>
      </w:r>
      <w:proofErr w:type="gramEnd"/>
      <w:r w:rsidRPr="001B26E9">
        <w:rPr>
          <w:rFonts w:ascii="Arial" w:hAnsi="Arial" w:cs="Arial"/>
          <w:bCs/>
          <w:sz w:val="22"/>
          <w:szCs w:val="22"/>
        </w:rPr>
        <w:t xml:space="preserve"> continue implement the MFL SOW to ensure it acts as a support to teachers and meets the needs of all children so that: </w:t>
      </w:r>
    </w:p>
    <w:p w14:paraId="0B7AB573" w14:textId="77777777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>1. Teachers have the subject knowledge teach &amp; to make an informed judgement on each child’s progress.</w:t>
      </w:r>
    </w:p>
    <w:p w14:paraId="7E68EF18" w14:textId="7D8FC4EE" w:rsidR="001B26E9" w:rsidRPr="001B26E9" w:rsidRDefault="001B26E9" w:rsidP="001B26E9">
      <w:pPr>
        <w:rPr>
          <w:rFonts w:ascii="Arial" w:hAnsi="Arial" w:cs="Arial"/>
          <w:bCs/>
          <w:sz w:val="22"/>
          <w:szCs w:val="22"/>
        </w:rPr>
      </w:pPr>
      <w:r w:rsidRPr="001B26E9">
        <w:rPr>
          <w:rFonts w:ascii="Arial" w:hAnsi="Arial" w:cs="Arial"/>
          <w:bCs/>
          <w:sz w:val="22"/>
          <w:szCs w:val="22"/>
        </w:rPr>
        <w:t xml:space="preserve">2. Children are taught MFL consistently ensuring that they know more, remember </w:t>
      </w:r>
      <w:proofErr w:type="gramStart"/>
      <w:r w:rsidRPr="001B26E9">
        <w:rPr>
          <w:rFonts w:ascii="Arial" w:hAnsi="Arial" w:cs="Arial"/>
          <w:bCs/>
          <w:sz w:val="22"/>
          <w:szCs w:val="22"/>
        </w:rPr>
        <w:t>more</w:t>
      </w:r>
      <w:proofErr w:type="gramEnd"/>
      <w:r w:rsidRPr="001B26E9">
        <w:rPr>
          <w:rFonts w:ascii="Arial" w:hAnsi="Arial" w:cs="Arial"/>
          <w:bCs/>
          <w:sz w:val="22"/>
          <w:szCs w:val="22"/>
        </w:rPr>
        <w:t xml:space="preserve"> and understand more.</w:t>
      </w:r>
    </w:p>
    <w:p w14:paraId="2F337069" w14:textId="77777777" w:rsidR="0064647D" w:rsidRPr="002F542D" w:rsidRDefault="0064647D" w:rsidP="002F542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93409AB" w14:textId="0CC1DF9D" w:rsidR="00CF2C2B" w:rsidRPr="002F542D" w:rsidRDefault="00CF2C2B" w:rsidP="00EE0F9A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>OTHER INFORMATION – VISITORS - COURSES ETC</w:t>
      </w:r>
    </w:p>
    <w:p w14:paraId="465C1AAF" w14:textId="263CDCA7" w:rsidR="00D90719" w:rsidRDefault="00675F1D" w:rsidP="00187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been a busy half term!</w:t>
      </w:r>
    </w:p>
    <w:p w14:paraId="07E9B056" w14:textId="0D5496F3" w:rsidR="00675F1D" w:rsidRDefault="00936C7F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6C7F">
        <w:rPr>
          <w:rFonts w:ascii="Arial" w:hAnsi="Arial" w:cs="Arial"/>
          <w:sz w:val="22"/>
          <w:szCs w:val="22"/>
        </w:rPr>
        <w:t xml:space="preserve">IIH have continued to support children and families at </w:t>
      </w:r>
      <w:proofErr w:type="spellStart"/>
      <w:r w:rsidRPr="00936C7F">
        <w:rPr>
          <w:rFonts w:ascii="Arial" w:hAnsi="Arial" w:cs="Arial"/>
          <w:sz w:val="22"/>
          <w:szCs w:val="22"/>
        </w:rPr>
        <w:t>Landscove</w:t>
      </w:r>
      <w:proofErr w:type="spellEnd"/>
    </w:p>
    <w:p w14:paraId="166E3284" w14:textId="61D248A8" w:rsidR="00A052D3" w:rsidRDefault="00A052D3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14/6 bike ability for Y6</w:t>
      </w:r>
    </w:p>
    <w:p w14:paraId="5B3A4845" w14:textId="4310FF77" w:rsidR="00A052D3" w:rsidRDefault="00A052D3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17/6 internal sports day</w:t>
      </w:r>
    </w:p>
    <w:p w14:paraId="7E255391" w14:textId="43D4EE80" w:rsidR="00A052D3" w:rsidRPr="00936C7F" w:rsidRDefault="00A052D3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1/7 sports celebration day – </w:t>
      </w:r>
      <w:proofErr w:type="gramStart"/>
      <w:r>
        <w:rPr>
          <w:rFonts w:ascii="Arial" w:hAnsi="Arial" w:cs="Arial"/>
          <w:sz w:val="22"/>
          <w:szCs w:val="22"/>
        </w:rPr>
        <w:t>both of these</w:t>
      </w:r>
      <w:proofErr w:type="gramEnd"/>
      <w:r>
        <w:rPr>
          <w:rFonts w:ascii="Arial" w:hAnsi="Arial" w:cs="Arial"/>
          <w:sz w:val="22"/>
          <w:szCs w:val="22"/>
        </w:rPr>
        <w:t xml:space="preserve"> events were amazing opportunities for the children to have great fun and experience a full range of sporting activity</w:t>
      </w:r>
    </w:p>
    <w:p w14:paraId="0B3E84D8" w14:textId="630D6EEB" w:rsidR="00936C7F" w:rsidRPr="00936C7F" w:rsidRDefault="00936C7F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6C7F">
        <w:rPr>
          <w:rFonts w:ascii="Arial" w:hAnsi="Arial" w:cs="Arial"/>
          <w:sz w:val="22"/>
          <w:szCs w:val="22"/>
        </w:rPr>
        <w:t xml:space="preserve">JR has met Sarah Clark for an ATSIL </w:t>
      </w:r>
      <w:proofErr w:type="gramStart"/>
      <w:r w:rsidRPr="00936C7F">
        <w:rPr>
          <w:rFonts w:ascii="Arial" w:hAnsi="Arial" w:cs="Arial"/>
          <w:sz w:val="22"/>
          <w:szCs w:val="22"/>
        </w:rPr>
        <w:t>visit(</w:t>
      </w:r>
      <w:proofErr w:type="gramEnd"/>
      <w:r w:rsidRPr="00936C7F">
        <w:rPr>
          <w:rFonts w:ascii="Arial" w:hAnsi="Arial" w:cs="Arial"/>
          <w:sz w:val="22"/>
          <w:szCs w:val="22"/>
        </w:rPr>
        <w:t>Academy Trust School Improvement lead). I reviewed my school improvement plan for this year with Sarah.</w:t>
      </w:r>
    </w:p>
    <w:p w14:paraId="156511B4" w14:textId="0447F83D" w:rsidR="00936C7F" w:rsidRDefault="00936C7F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36C7F">
        <w:rPr>
          <w:rFonts w:ascii="Arial" w:hAnsi="Arial" w:cs="Arial"/>
          <w:sz w:val="22"/>
          <w:szCs w:val="22"/>
        </w:rPr>
        <w:t>JR has met with Lizzie Lethbridge for an ATSSEO visit. (Academy Trust School Standards &amp; Educational Outcomes) The purpose of this visit is to interrogate the school data and look at the impact of plans we had in place to support outcomes for children.</w:t>
      </w:r>
    </w:p>
    <w:p w14:paraId="580AFCD2" w14:textId="236B6E1A" w:rsidR="00936C7F" w:rsidRDefault="00936C7F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Woods has continued with the oracy project meetings and introduced this to the staff across both schools</w:t>
      </w:r>
      <w:r w:rsidR="00A052D3">
        <w:rPr>
          <w:rFonts w:ascii="Arial" w:hAnsi="Arial" w:cs="Arial"/>
          <w:sz w:val="22"/>
          <w:szCs w:val="22"/>
        </w:rPr>
        <w:t>. Jo has also attended new EYFS framework training.</w:t>
      </w:r>
      <w:r w:rsidR="00272667">
        <w:rPr>
          <w:rFonts w:ascii="Arial" w:hAnsi="Arial" w:cs="Arial"/>
          <w:sz w:val="22"/>
          <w:szCs w:val="22"/>
        </w:rPr>
        <w:t xml:space="preserve"> </w:t>
      </w:r>
    </w:p>
    <w:p w14:paraId="6B6B9523" w14:textId="677AFB64" w:rsidR="00272667" w:rsidRDefault="00272667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Tasha Kearle has also attended EYFS new framework training</w:t>
      </w:r>
    </w:p>
    <w:p w14:paraId="6D878F64" w14:textId="7C1E92ED" w:rsidR="00A052D3" w:rsidRDefault="00A052D3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Barlow has continued to attend Trust maths hub meetings, the Jurassic </w:t>
      </w:r>
      <w:proofErr w:type="gramStart"/>
      <w:r>
        <w:rPr>
          <w:rFonts w:ascii="Arial" w:hAnsi="Arial" w:cs="Arial"/>
          <w:sz w:val="22"/>
          <w:szCs w:val="22"/>
        </w:rPr>
        <w:t>hub</w:t>
      </w:r>
      <w:proofErr w:type="gramEnd"/>
      <w:r>
        <w:rPr>
          <w:rFonts w:ascii="Arial" w:hAnsi="Arial" w:cs="Arial"/>
          <w:sz w:val="22"/>
          <w:szCs w:val="22"/>
        </w:rPr>
        <w:t xml:space="preserve"> and computing hubs both Trust and beyond</w:t>
      </w:r>
      <w:r w:rsidR="002726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well as attending online computing festivals. Karen has also attended Number Sense maths training which will support the revised EYFS framework due to be implemented from Sept 2021</w:t>
      </w:r>
    </w:p>
    <w:p w14:paraId="4C868150" w14:textId="77777777" w:rsidR="00A052D3" w:rsidRDefault="00A052D3" w:rsidP="006D2CA0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052D3">
        <w:rPr>
          <w:rFonts w:ascii="Arial" w:hAnsi="Arial" w:cs="Arial"/>
          <w:sz w:val="22"/>
          <w:szCs w:val="22"/>
        </w:rPr>
        <w:t>Staff across both schools have been meeting to jointly plan each term next year, sharing skills and expertise.</w:t>
      </w:r>
    </w:p>
    <w:p w14:paraId="185EDB4C" w14:textId="5DB41D3B" w:rsidR="00A052D3" w:rsidRPr="00A052D3" w:rsidRDefault="00A052D3" w:rsidP="006D2CA0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052D3">
        <w:rPr>
          <w:rFonts w:ascii="Arial" w:hAnsi="Arial" w:cs="Arial"/>
          <w:sz w:val="22"/>
          <w:szCs w:val="22"/>
        </w:rPr>
        <w:t xml:space="preserve">22/6 Trust Heads and SLT met to look at Curriculum intent and our digital learning strategy. </w:t>
      </w:r>
    </w:p>
    <w:p w14:paraId="1A1CA95E" w14:textId="7A242ABA" w:rsidR="00A052D3" w:rsidRDefault="00A052D3" w:rsidP="00A052D3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12/7 Animal encounter day for Classes 1&amp;2</w:t>
      </w:r>
      <w:r>
        <w:rPr>
          <w:rFonts w:ascii="Arial" w:hAnsi="Arial" w:cs="Arial"/>
          <w:sz w:val="22"/>
          <w:szCs w:val="22"/>
        </w:rPr>
        <w:t xml:space="preserve"> – Dartmoor zoo visit.</w:t>
      </w:r>
    </w:p>
    <w:p w14:paraId="505CFB2C" w14:textId="24294FE4" w:rsidR="00A052D3" w:rsidRPr="00936C7F" w:rsidRDefault="00A052D3" w:rsidP="00936C7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14/7 transition morning for the pupils</w:t>
      </w:r>
    </w:p>
    <w:p w14:paraId="3636D8BA" w14:textId="77777777" w:rsidR="00936C7F" w:rsidRDefault="00936C7F" w:rsidP="00187A37">
      <w:pPr>
        <w:rPr>
          <w:rFonts w:ascii="Arial" w:hAnsi="Arial" w:cs="Arial"/>
          <w:sz w:val="22"/>
          <w:szCs w:val="22"/>
        </w:rPr>
      </w:pPr>
    </w:p>
    <w:p w14:paraId="0E3C5FFE" w14:textId="5AE60BB6" w:rsidR="00292F50" w:rsidRPr="002F542D" w:rsidRDefault="006F7334" w:rsidP="00187A37">
      <w:pPr>
        <w:rPr>
          <w:rFonts w:ascii="Arial" w:eastAsia="Arial" w:hAnsi="Arial" w:cs="Arial"/>
          <w:b/>
          <w:sz w:val="22"/>
          <w:szCs w:val="22"/>
        </w:rPr>
      </w:pPr>
      <w:r w:rsidRPr="002F542D">
        <w:rPr>
          <w:rFonts w:ascii="Arial" w:hAnsi="Arial" w:cs="Arial"/>
          <w:sz w:val="22"/>
          <w:szCs w:val="22"/>
        </w:rPr>
        <w:t xml:space="preserve"> </w:t>
      </w:r>
      <w:r w:rsidR="00CF2C2B" w:rsidRPr="002F542D">
        <w:rPr>
          <w:rFonts w:ascii="Arial" w:eastAsia="Arial" w:hAnsi="Arial" w:cs="Arial"/>
          <w:b/>
          <w:sz w:val="22"/>
          <w:szCs w:val="22"/>
        </w:rPr>
        <w:t>HEALTH &amp; SAEFTY/ SAFEGUARDING/ BEHAVIOUR</w:t>
      </w:r>
    </w:p>
    <w:p w14:paraId="7DF28B08" w14:textId="662A0E3D" w:rsidR="00837020" w:rsidRDefault="00E02A66" w:rsidP="00E02A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introduced the RSE part of our PSHE curriculum this term. It’s been very successful and allowed for some open conversations and Q&amp;A sessions (particularly with the older children)</w:t>
      </w:r>
    </w:p>
    <w:p w14:paraId="76712A06" w14:textId="71253023" w:rsidR="00E02A66" w:rsidRDefault="00E02A66" w:rsidP="00E02A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 Barlow has ensured that she drip feeds online safety, responsibility and respect as more children have access to devices and online platforms.</w:t>
      </w:r>
    </w:p>
    <w:p w14:paraId="3AB49405" w14:textId="71A67801" w:rsidR="00936C7F" w:rsidRDefault="00936C7F" w:rsidP="00E02A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 wide decisions will be made regarding any roadmap guidance coming from the government for the last 4 days of term. This will be shared with parents once Heads have met with Nicky and agreed how we will end the year at school.</w:t>
      </w:r>
    </w:p>
    <w:p w14:paraId="1EBF8BFF" w14:textId="13DB7BD3" w:rsidR="00E02A66" w:rsidRPr="00E02A66" w:rsidRDefault="00E02A66" w:rsidP="00E02A66">
      <w:pPr>
        <w:pStyle w:val="ListParagraph"/>
        <w:rPr>
          <w:rFonts w:ascii="Arial" w:hAnsi="Arial" w:cs="Arial"/>
          <w:sz w:val="22"/>
          <w:szCs w:val="22"/>
        </w:rPr>
      </w:pPr>
    </w:p>
    <w:p w14:paraId="5C250AD5" w14:textId="61CA5B7E" w:rsidR="0064161D" w:rsidRPr="00D90719" w:rsidRDefault="00641709" w:rsidP="00A76C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90719">
        <w:rPr>
          <w:rFonts w:ascii="Arial" w:eastAsia="Arial" w:hAnsi="Arial" w:cs="Arial"/>
          <w:b/>
          <w:bCs/>
          <w:i/>
          <w:iCs/>
          <w:sz w:val="22"/>
          <w:szCs w:val="22"/>
        </w:rPr>
        <w:t>Anna Neville</w:t>
      </w:r>
      <w:r w:rsidR="00D90719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&amp; </w:t>
      </w:r>
      <w:r w:rsidR="00D90719" w:rsidRPr="00D90719">
        <w:rPr>
          <w:rFonts w:ascii="Arial" w:eastAsia="Arial" w:hAnsi="Arial" w:cs="Arial"/>
          <w:b/>
          <w:bCs/>
          <w:i/>
          <w:iCs/>
          <w:sz w:val="22"/>
          <w:szCs w:val="22"/>
        </w:rPr>
        <w:t>Jill Ryder</w:t>
      </w:r>
    </w:p>
    <w:sectPr w:rsidR="0064161D" w:rsidRPr="00D90719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2B8"/>
    <w:multiLevelType w:val="hybridMultilevel"/>
    <w:tmpl w:val="D154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12DE"/>
    <w:multiLevelType w:val="hybridMultilevel"/>
    <w:tmpl w:val="F9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125"/>
    <w:multiLevelType w:val="hybridMultilevel"/>
    <w:tmpl w:val="6C3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467E2"/>
    <w:multiLevelType w:val="hybridMultilevel"/>
    <w:tmpl w:val="3D0E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E22CA"/>
    <w:multiLevelType w:val="hybridMultilevel"/>
    <w:tmpl w:val="8EA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B60"/>
    <w:multiLevelType w:val="hybridMultilevel"/>
    <w:tmpl w:val="C9CA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532D9"/>
    <w:multiLevelType w:val="hybridMultilevel"/>
    <w:tmpl w:val="C3A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B19A6"/>
    <w:multiLevelType w:val="hybridMultilevel"/>
    <w:tmpl w:val="3DC8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6"/>
  </w:num>
  <w:num w:numId="5">
    <w:abstractNumId w:val="7"/>
  </w:num>
  <w:num w:numId="6">
    <w:abstractNumId w:val="14"/>
  </w:num>
  <w:num w:numId="7">
    <w:abstractNumId w:val="13"/>
  </w:num>
  <w:num w:numId="8">
    <w:abstractNumId w:val="20"/>
  </w:num>
  <w:num w:numId="9">
    <w:abstractNumId w:val="24"/>
  </w:num>
  <w:num w:numId="10">
    <w:abstractNumId w:val="11"/>
  </w:num>
  <w:num w:numId="11">
    <w:abstractNumId w:val="21"/>
  </w:num>
  <w:num w:numId="12">
    <w:abstractNumId w:val="25"/>
  </w:num>
  <w:num w:numId="13">
    <w:abstractNumId w:val="14"/>
  </w:num>
  <w:num w:numId="14">
    <w:abstractNumId w:val="10"/>
  </w:num>
  <w:num w:numId="15">
    <w:abstractNumId w:val="22"/>
  </w:num>
  <w:num w:numId="16">
    <w:abstractNumId w:val="6"/>
  </w:num>
  <w:num w:numId="17">
    <w:abstractNumId w:val="0"/>
  </w:num>
  <w:num w:numId="18">
    <w:abstractNumId w:val="4"/>
  </w:num>
  <w:num w:numId="19">
    <w:abstractNumId w:val="8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19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A4BDF"/>
    <w:rsid w:val="000A5A59"/>
    <w:rsid w:val="000F2C1D"/>
    <w:rsid w:val="00130DAC"/>
    <w:rsid w:val="0018149D"/>
    <w:rsid w:val="00187A37"/>
    <w:rsid w:val="001909A3"/>
    <w:rsid w:val="001A0211"/>
    <w:rsid w:val="001B26E9"/>
    <w:rsid w:val="001E4C51"/>
    <w:rsid w:val="001E7473"/>
    <w:rsid w:val="001F2232"/>
    <w:rsid w:val="00206A21"/>
    <w:rsid w:val="00225349"/>
    <w:rsid w:val="002645CE"/>
    <w:rsid w:val="00272667"/>
    <w:rsid w:val="00292F50"/>
    <w:rsid w:val="00297AA4"/>
    <w:rsid w:val="002F542D"/>
    <w:rsid w:val="003021BF"/>
    <w:rsid w:val="00304C90"/>
    <w:rsid w:val="00326686"/>
    <w:rsid w:val="00332FC6"/>
    <w:rsid w:val="0034003F"/>
    <w:rsid w:val="003757C7"/>
    <w:rsid w:val="0037673F"/>
    <w:rsid w:val="003D3730"/>
    <w:rsid w:val="004271DB"/>
    <w:rsid w:val="00460185"/>
    <w:rsid w:val="00467DC3"/>
    <w:rsid w:val="004E51F8"/>
    <w:rsid w:val="00522EB5"/>
    <w:rsid w:val="00595B3B"/>
    <w:rsid w:val="005A77CF"/>
    <w:rsid w:val="005C01DC"/>
    <w:rsid w:val="005E42BF"/>
    <w:rsid w:val="006164A0"/>
    <w:rsid w:val="0064161D"/>
    <w:rsid w:val="00641709"/>
    <w:rsid w:val="0064647D"/>
    <w:rsid w:val="00675F1D"/>
    <w:rsid w:val="00681CDA"/>
    <w:rsid w:val="006B2933"/>
    <w:rsid w:val="006C1617"/>
    <w:rsid w:val="006C461B"/>
    <w:rsid w:val="006D308C"/>
    <w:rsid w:val="006F53AB"/>
    <w:rsid w:val="006F7334"/>
    <w:rsid w:val="00724C25"/>
    <w:rsid w:val="00764F5E"/>
    <w:rsid w:val="00770063"/>
    <w:rsid w:val="00780738"/>
    <w:rsid w:val="007E4837"/>
    <w:rsid w:val="007E5BB9"/>
    <w:rsid w:val="007F1D7C"/>
    <w:rsid w:val="00804BA8"/>
    <w:rsid w:val="00815957"/>
    <w:rsid w:val="00827134"/>
    <w:rsid w:val="008353AA"/>
    <w:rsid w:val="00837020"/>
    <w:rsid w:val="00870D03"/>
    <w:rsid w:val="008D3E81"/>
    <w:rsid w:val="008E5125"/>
    <w:rsid w:val="008F6E54"/>
    <w:rsid w:val="00930896"/>
    <w:rsid w:val="00936C7F"/>
    <w:rsid w:val="00956A8F"/>
    <w:rsid w:val="00983640"/>
    <w:rsid w:val="009843BC"/>
    <w:rsid w:val="00992955"/>
    <w:rsid w:val="009C41D2"/>
    <w:rsid w:val="00A052D3"/>
    <w:rsid w:val="00A10F8A"/>
    <w:rsid w:val="00A13720"/>
    <w:rsid w:val="00A17EEC"/>
    <w:rsid w:val="00A50616"/>
    <w:rsid w:val="00A63394"/>
    <w:rsid w:val="00A76C48"/>
    <w:rsid w:val="00A80883"/>
    <w:rsid w:val="00A97F7E"/>
    <w:rsid w:val="00AA0BB9"/>
    <w:rsid w:val="00AC6C0D"/>
    <w:rsid w:val="00AF1B00"/>
    <w:rsid w:val="00B14D14"/>
    <w:rsid w:val="00B7252E"/>
    <w:rsid w:val="00B8390F"/>
    <w:rsid w:val="00BD0655"/>
    <w:rsid w:val="00C633CD"/>
    <w:rsid w:val="00C76D6F"/>
    <w:rsid w:val="00C801A7"/>
    <w:rsid w:val="00C84CB7"/>
    <w:rsid w:val="00CB093B"/>
    <w:rsid w:val="00CC73EE"/>
    <w:rsid w:val="00CE3B16"/>
    <w:rsid w:val="00CF2C2B"/>
    <w:rsid w:val="00D117BA"/>
    <w:rsid w:val="00D45FC1"/>
    <w:rsid w:val="00D61DE7"/>
    <w:rsid w:val="00D805FF"/>
    <w:rsid w:val="00D90719"/>
    <w:rsid w:val="00DD6CB9"/>
    <w:rsid w:val="00DF738C"/>
    <w:rsid w:val="00E02A66"/>
    <w:rsid w:val="00E13AA1"/>
    <w:rsid w:val="00E4124F"/>
    <w:rsid w:val="00E61072"/>
    <w:rsid w:val="00E71C19"/>
    <w:rsid w:val="00E77119"/>
    <w:rsid w:val="00EE0F9A"/>
    <w:rsid w:val="00EF0A09"/>
    <w:rsid w:val="00F1237E"/>
    <w:rsid w:val="00F839ED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ianaid.org.uk/schools/global-neighbours/about-accreditation-sche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dcterms:created xsi:type="dcterms:W3CDTF">2021-07-11T08:43:00Z</dcterms:created>
  <dcterms:modified xsi:type="dcterms:W3CDTF">2021-07-11T08:43:00Z</dcterms:modified>
</cp:coreProperties>
</file>