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5F8C" w14:textId="5F20E37C" w:rsidR="008447E5" w:rsidRPr="00A27B28" w:rsidRDefault="00533D99" w:rsidP="008447E5">
      <w:pPr>
        <w:rPr>
          <w:rFonts w:ascii="Arial" w:hAnsi="Arial" w:cs="Arial"/>
          <w:b/>
          <w:sz w:val="28"/>
          <w:szCs w:val="28"/>
        </w:rPr>
      </w:pPr>
      <w:r w:rsidRPr="00A27B28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1535B89" wp14:editId="1F7EEFB2">
            <wp:simplePos x="0" y="0"/>
            <wp:positionH relativeFrom="margin">
              <wp:posOffset>4105275</wp:posOffset>
            </wp:positionH>
            <wp:positionV relativeFrom="paragraph">
              <wp:posOffset>0</wp:posOffset>
            </wp:positionV>
            <wp:extent cx="2533015" cy="3416300"/>
            <wp:effectExtent l="0" t="0" r="635" b="0"/>
            <wp:wrapTight wrapText="bothSides">
              <wp:wrapPolygon edited="0">
                <wp:start x="0" y="0"/>
                <wp:lineTo x="0" y="21439"/>
                <wp:lineTo x="21443" y="21439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447E5" w:rsidRPr="00A27B28">
        <w:rPr>
          <w:rFonts w:ascii="Arial" w:hAnsi="Arial" w:cs="Arial"/>
          <w:b/>
          <w:sz w:val="28"/>
          <w:szCs w:val="28"/>
        </w:rPr>
        <w:t>Landscove</w:t>
      </w:r>
      <w:proofErr w:type="spellEnd"/>
      <w:r w:rsidR="008447E5" w:rsidRPr="00A27B28">
        <w:rPr>
          <w:rFonts w:ascii="Arial" w:hAnsi="Arial" w:cs="Arial"/>
          <w:b/>
          <w:sz w:val="28"/>
          <w:szCs w:val="28"/>
        </w:rPr>
        <w:t xml:space="preserve"> </w:t>
      </w:r>
      <w:r w:rsidR="00730591" w:rsidRPr="00A27B28">
        <w:rPr>
          <w:rFonts w:ascii="Arial" w:hAnsi="Arial" w:cs="Arial"/>
          <w:b/>
          <w:sz w:val="28"/>
          <w:szCs w:val="28"/>
        </w:rPr>
        <w:t xml:space="preserve">C of E Primary </w:t>
      </w:r>
      <w:r w:rsidR="008447E5" w:rsidRPr="00A27B28">
        <w:rPr>
          <w:rFonts w:ascii="Arial" w:hAnsi="Arial" w:cs="Arial"/>
          <w:b/>
          <w:sz w:val="28"/>
          <w:szCs w:val="28"/>
        </w:rPr>
        <w:t xml:space="preserve">Ethos Group </w:t>
      </w:r>
      <w:r w:rsidRPr="00A27B28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77134E7B" w14:textId="60EEF619" w:rsidR="008447E5" w:rsidRPr="00A27B28" w:rsidRDefault="008447E5" w:rsidP="008447E5">
      <w:pPr>
        <w:rPr>
          <w:rFonts w:ascii="Arial" w:hAnsi="Arial" w:cs="Arial"/>
          <w:b/>
          <w:sz w:val="28"/>
          <w:szCs w:val="28"/>
        </w:rPr>
      </w:pPr>
      <w:r w:rsidRPr="00A27B28">
        <w:rPr>
          <w:rFonts w:ascii="Arial" w:hAnsi="Arial" w:cs="Arial"/>
          <w:b/>
          <w:sz w:val="28"/>
          <w:szCs w:val="28"/>
        </w:rPr>
        <w:t xml:space="preserve">Terms of Reference </w:t>
      </w:r>
    </w:p>
    <w:p w14:paraId="70762436" w14:textId="77777777" w:rsidR="0035157F" w:rsidRDefault="0035157F" w:rsidP="008447E5">
      <w:pPr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35157F">
        <w:rPr>
          <w:rFonts w:ascii="Arial" w:eastAsia="Times New Roman" w:hAnsi="Arial" w:cs="Arial"/>
          <w:color w:val="333333"/>
          <w:lang w:eastAsia="en-GB"/>
        </w:rPr>
        <w:t>Landscove</w:t>
      </w:r>
      <w:proofErr w:type="spellEnd"/>
      <w:r w:rsidRPr="0035157F">
        <w:rPr>
          <w:rFonts w:ascii="Arial" w:eastAsia="Times New Roman" w:hAnsi="Arial" w:cs="Arial"/>
          <w:color w:val="333333"/>
          <w:lang w:eastAsia="en-GB"/>
        </w:rPr>
        <w:t xml:space="preserve"> will use the keys to unlock the very best of us. Matthew 7:7</w:t>
      </w:r>
      <w:proofErr w:type="gramStart"/>
      <w:r w:rsidRPr="0035157F">
        <w:rPr>
          <w:rFonts w:ascii="Arial" w:eastAsia="Times New Roman" w:hAnsi="Arial" w:cs="Arial"/>
          <w:color w:val="333333"/>
          <w:lang w:eastAsia="en-GB"/>
        </w:rPr>
        <w:t>.”Ask</w:t>
      </w:r>
      <w:proofErr w:type="gramEnd"/>
      <w:r w:rsidRPr="0035157F">
        <w:rPr>
          <w:rFonts w:ascii="Arial" w:eastAsia="Times New Roman" w:hAnsi="Arial" w:cs="Arial"/>
          <w:color w:val="333333"/>
          <w:lang w:eastAsia="en-GB"/>
        </w:rPr>
        <w:t>, and it will be given to you; seek, and you will find; knock, and it will be open to you.”</w:t>
      </w:r>
    </w:p>
    <w:p w14:paraId="3AB6AF9B" w14:textId="19085A1F" w:rsidR="008447E5" w:rsidRPr="00053525" w:rsidRDefault="008447E5" w:rsidP="008447E5">
      <w:pPr>
        <w:rPr>
          <w:rFonts w:ascii="Arial" w:hAnsi="Arial" w:cs="Arial"/>
        </w:rPr>
      </w:pPr>
      <w:r w:rsidRPr="00A27B28">
        <w:rPr>
          <w:rFonts w:ascii="Arial" w:hAnsi="Arial" w:cs="Arial"/>
        </w:rPr>
        <w:t xml:space="preserve">The </w:t>
      </w:r>
      <w:r w:rsidR="00197477" w:rsidRPr="00A27B28">
        <w:rPr>
          <w:rFonts w:ascii="Arial" w:hAnsi="Arial" w:cs="Arial"/>
        </w:rPr>
        <w:t>group</w:t>
      </w:r>
      <w:r w:rsidRPr="00A27B28">
        <w:rPr>
          <w:rFonts w:ascii="Arial" w:hAnsi="Arial" w:cs="Arial"/>
        </w:rPr>
        <w:t xml:space="preserve"> supports the Christian distinctiveness of the school, helping to </w:t>
      </w:r>
      <w:r w:rsidR="0057643A" w:rsidRPr="00A27B28">
        <w:rPr>
          <w:rFonts w:ascii="Arial" w:hAnsi="Arial" w:cs="Arial"/>
        </w:rPr>
        <w:t xml:space="preserve">maintain this Christian ethos and </w:t>
      </w:r>
      <w:r w:rsidRPr="00A27B28">
        <w:rPr>
          <w:rFonts w:ascii="Arial" w:hAnsi="Arial" w:cs="Arial"/>
        </w:rPr>
        <w:t>identify ways in which we can</w:t>
      </w:r>
      <w:r w:rsidR="0057643A" w:rsidRPr="00A27B28">
        <w:rPr>
          <w:rFonts w:ascii="Arial" w:hAnsi="Arial" w:cs="Arial"/>
        </w:rPr>
        <w:t xml:space="preserve"> further </w:t>
      </w:r>
      <w:r w:rsidRPr="00A27B28">
        <w:rPr>
          <w:rFonts w:ascii="Arial" w:hAnsi="Arial" w:cs="Arial"/>
        </w:rPr>
        <w:t>develop in sympathy with our Christian character.</w:t>
      </w:r>
    </w:p>
    <w:p w14:paraId="71F8273E" w14:textId="77777777" w:rsidR="0035157F" w:rsidRDefault="0035157F" w:rsidP="008447E5">
      <w:pPr>
        <w:rPr>
          <w:rFonts w:ascii="Arial" w:hAnsi="Arial" w:cs="Arial"/>
          <w:b/>
        </w:rPr>
      </w:pPr>
    </w:p>
    <w:p w14:paraId="0D7BAEF2" w14:textId="7F581A5C" w:rsidR="008447E5" w:rsidRPr="00053525" w:rsidRDefault="001C561A" w:rsidP="008447E5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>LEG</w:t>
      </w:r>
      <w:r w:rsidR="008447E5" w:rsidRPr="00053525">
        <w:rPr>
          <w:rFonts w:ascii="Arial" w:hAnsi="Arial" w:cs="Arial"/>
          <w:b/>
        </w:rPr>
        <w:t xml:space="preserve"> aims to:</w:t>
      </w:r>
    </w:p>
    <w:p w14:paraId="0B99662C" w14:textId="4D50BFB5" w:rsidR="00162437" w:rsidRPr="00570A1A" w:rsidRDefault="00162437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BE43D9" w:rsidRPr="00570A1A">
        <w:rPr>
          <w:rFonts w:ascii="Arial" w:hAnsi="Arial" w:cs="Arial"/>
          <w:b/>
        </w:rPr>
        <w:t xml:space="preserve"> from,</w:t>
      </w:r>
      <w:r w:rsidRPr="00570A1A">
        <w:rPr>
          <w:rFonts w:ascii="Arial" w:hAnsi="Arial" w:cs="Arial"/>
          <w:b/>
        </w:rPr>
        <w:t xml:space="preserve"> Support and Challenge</w:t>
      </w:r>
      <w:r w:rsidRPr="00570A1A">
        <w:rPr>
          <w:rFonts w:ascii="Arial" w:hAnsi="Arial" w:cs="Arial"/>
        </w:rPr>
        <w:t xml:space="preserve"> the school to enable all children to flourish i</w:t>
      </w:r>
      <w:r w:rsidR="0057643A" w:rsidRPr="00570A1A">
        <w:rPr>
          <w:rFonts w:ascii="Arial" w:hAnsi="Arial" w:cs="Arial"/>
        </w:rPr>
        <w:t>n accordance with our Vision Statement</w:t>
      </w:r>
      <w:r w:rsidR="00BE43D9" w:rsidRPr="00570A1A">
        <w:rPr>
          <w:rFonts w:ascii="Arial" w:hAnsi="Arial" w:cs="Arial"/>
        </w:rPr>
        <w:t>,</w:t>
      </w:r>
      <w:r w:rsidRPr="00570A1A">
        <w:rPr>
          <w:rFonts w:ascii="Arial" w:hAnsi="Arial" w:cs="Arial"/>
        </w:rPr>
        <w:t xml:space="preserve"> </w:t>
      </w:r>
      <w:r w:rsidR="00BE43D9" w:rsidRPr="00570A1A">
        <w:rPr>
          <w:rFonts w:ascii="Arial" w:hAnsi="Arial" w:cs="Arial"/>
        </w:rPr>
        <w:t xml:space="preserve">underpinned by </w:t>
      </w:r>
      <w:r w:rsidRPr="00570A1A">
        <w:rPr>
          <w:rFonts w:ascii="Arial" w:hAnsi="Arial" w:cs="Arial"/>
        </w:rPr>
        <w:t>the</w:t>
      </w:r>
      <w:r w:rsidR="001E2959" w:rsidRPr="00570A1A">
        <w:rPr>
          <w:rFonts w:ascii="Arial" w:hAnsi="Arial" w:cs="Arial"/>
        </w:rPr>
        <w:t xml:space="preserve"> </w:t>
      </w:r>
      <w:r w:rsidR="00730591" w:rsidRPr="00570A1A">
        <w:rPr>
          <w:rFonts w:ascii="Arial" w:hAnsi="Arial" w:cs="Arial"/>
        </w:rPr>
        <w:t xml:space="preserve">four </w:t>
      </w:r>
      <w:r w:rsidR="00BE43D9" w:rsidRPr="00570A1A">
        <w:rPr>
          <w:rFonts w:ascii="Arial" w:hAnsi="Arial" w:cs="Arial"/>
        </w:rPr>
        <w:t>basic elements of Wisdom, Hope, Community and Dignity.</w:t>
      </w:r>
      <w:r w:rsidRPr="00570A1A">
        <w:rPr>
          <w:rFonts w:ascii="Arial" w:hAnsi="Arial" w:cs="Arial"/>
        </w:rPr>
        <w:t xml:space="preserve"> </w:t>
      </w:r>
    </w:p>
    <w:p w14:paraId="177FC46F" w14:textId="3DA3F1E2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570A1A" w:rsidRPr="00570A1A">
        <w:rPr>
          <w:rFonts w:ascii="Arial" w:hAnsi="Arial" w:cs="Arial"/>
          <w:b/>
        </w:rPr>
        <w:t xml:space="preserve"> from</w:t>
      </w:r>
      <w:r w:rsidRPr="00570A1A">
        <w:rPr>
          <w:rFonts w:ascii="Arial" w:hAnsi="Arial" w:cs="Arial"/>
          <w:b/>
        </w:rPr>
        <w:t>,</w:t>
      </w:r>
      <w:r w:rsidR="001C561A" w:rsidRPr="00570A1A">
        <w:rPr>
          <w:rFonts w:ascii="Arial" w:hAnsi="Arial" w:cs="Arial"/>
          <w:b/>
        </w:rPr>
        <w:t xml:space="preserve"> Support and</w:t>
      </w:r>
      <w:r w:rsidRPr="00570A1A">
        <w:rPr>
          <w:rFonts w:ascii="Arial" w:hAnsi="Arial" w:cs="Arial"/>
          <w:b/>
        </w:rPr>
        <w:t xml:space="preserve"> Challenge</w:t>
      </w:r>
      <w:r w:rsidRPr="00570A1A">
        <w:rPr>
          <w:rFonts w:ascii="Arial" w:hAnsi="Arial" w:cs="Arial"/>
        </w:rPr>
        <w:t xml:space="preserve"> the school to nurture the spiritual dimension of children and staff </w:t>
      </w:r>
      <w:r w:rsidR="0057643A" w:rsidRPr="00570A1A">
        <w:rPr>
          <w:rFonts w:ascii="Arial" w:hAnsi="Arial" w:cs="Arial"/>
        </w:rPr>
        <w:t>through all aspects of the curriculum.</w:t>
      </w:r>
    </w:p>
    <w:p w14:paraId="1B9F8D19" w14:textId="089CBE53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570A1A" w:rsidRPr="00570A1A">
        <w:rPr>
          <w:rFonts w:ascii="Arial" w:hAnsi="Arial" w:cs="Arial"/>
          <w:b/>
        </w:rPr>
        <w:t xml:space="preserve"> from</w:t>
      </w:r>
      <w:r w:rsidRPr="00570A1A">
        <w:rPr>
          <w:rFonts w:ascii="Arial" w:hAnsi="Arial" w:cs="Arial"/>
          <w:b/>
        </w:rPr>
        <w:t>, Support and Challenge</w:t>
      </w:r>
      <w:r w:rsidRPr="00570A1A">
        <w:rPr>
          <w:rFonts w:ascii="Arial" w:hAnsi="Arial" w:cs="Arial"/>
        </w:rPr>
        <w:t xml:space="preserve"> the school when reviewing RE and collective worship policies, </w:t>
      </w:r>
      <w:proofErr w:type="gramStart"/>
      <w:r w:rsidRPr="00570A1A">
        <w:rPr>
          <w:rFonts w:ascii="Arial" w:hAnsi="Arial" w:cs="Arial"/>
        </w:rPr>
        <w:t>practice</w:t>
      </w:r>
      <w:proofErr w:type="gramEnd"/>
      <w:r w:rsidRPr="00570A1A">
        <w:rPr>
          <w:rFonts w:ascii="Arial" w:hAnsi="Arial" w:cs="Arial"/>
        </w:rPr>
        <w:t xml:space="preserve"> and outcomes</w:t>
      </w:r>
      <w:r w:rsidR="00197477" w:rsidRPr="00570A1A">
        <w:rPr>
          <w:rFonts w:ascii="Arial" w:hAnsi="Arial" w:cs="Arial"/>
        </w:rPr>
        <w:t>, to ensure these are of high quality and make a major contribution to the school’s Christian ethos.</w:t>
      </w:r>
    </w:p>
    <w:p w14:paraId="52F4C974" w14:textId="39ED6CD4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Support</w:t>
      </w:r>
      <w:r w:rsidRPr="00570A1A">
        <w:rPr>
          <w:rFonts w:ascii="Arial" w:hAnsi="Arial" w:cs="Arial"/>
        </w:rPr>
        <w:t xml:space="preserve"> the work of the school and be informed about </w:t>
      </w:r>
      <w:r w:rsidR="002A7EF9" w:rsidRPr="00570A1A">
        <w:rPr>
          <w:rFonts w:ascii="Arial" w:hAnsi="Arial" w:cs="Arial"/>
        </w:rPr>
        <w:t>current provision</w:t>
      </w:r>
      <w:r w:rsidR="0011575E" w:rsidRPr="00570A1A">
        <w:rPr>
          <w:rFonts w:ascii="Arial" w:hAnsi="Arial" w:cs="Arial"/>
        </w:rPr>
        <w:t>, performance</w:t>
      </w:r>
      <w:r w:rsidR="002A7EF9" w:rsidRPr="00570A1A">
        <w:rPr>
          <w:rFonts w:ascii="Arial" w:hAnsi="Arial" w:cs="Arial"/>
        </w:rPr>
        <w:t xml:space="preserve"> and </w:t>
      </w:r>
      <w:r w:rsidRPr="00570A1A">
        <w:rPr>
          <w:rFonts w:ascii="Arial" w:hAnsi="Arial" w:cs="Arial"/>
        </w:rPr>
        <w:t>school improvement plans</w:t>
      </w:r>
      <w:r w:rsidR="001E2959" w:rsidRPr="00570A1A">
        <w:rPr>
          <w:rFonts w:ascii="Arial" w:hAnsi="Arial" w:cs="Arial"/>
        </w:rPr>
        <w:t xml:space="preserve"> through Academy Head reports.</w:t>
      </w:r>
    </w:p>
    <w:p w14:paraId="13E14B06" w14:textId="5AB58B58" w:rsidR="001C561A" w:rsidRPr="00053525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Act as a local voice</w:t>
      </w:r>
      <w:r w:rsidRPr="00570A1A">
        <w:rPr>
          <w:rFonts w:ascii="Arial" w:hAnsi="Arial" w:cs="Arial"/>
        </w:rPr>
        <w:t xml:space="preserve"> </w:t>
      </w:r>
      <w:r w:rsidR="001C561A" w:rsidRPr="00570A1A">
        <w:rPr>
          <w:rFonts w:ascii="Arial" w:hAnsi="Arial" w:cs="Arial"/>
        </w:rPr>
        <w:t xml:space="preserve">We will offer a forum for debate and discussion on matters relevant to the future development of the school. In doing so we will strengthen the engagement with the parent </w:t>
      </w:r>
      <w:r w:rsidR="00197477" w:rsidRPr="00570A1A">
        <w:rPr>
          <w:rFonts w:ascii="Arial" w:hAnsi="Arial" w:cs="Arial"/>
        </w:rPr>
        <w:t xml:space="preserve">and local </w:t>
      </w:r>
      <w:r w:rsidR="001C561A" w:rsidRPr="00570A1A">
        <w:rPr>
          <w:rFonts w:ascii="Arial" w:hAnsi="Arial" w:cs="Arial"/>
        </w:rPr>
        <w:t>community.</w:t>
      </w:r>
      <w:r w:rsidR="001C561A" w:rsidRPr="00053525">
        <w:rPr>
          <w:rFonts w:ascii="Arial" w:hAnsi="Arial" w:cs="Arial"/>
        </w:rPr>
        <w:t xml:space="preserve"> </w:t>
      </w:r>
    </w:p>
    <w:p w14:paraId="4507DD87" w14:textId="77777777" w:rsidR="001C561A" w:rsidRPr="00053525" w:rsidRDefault="001C561A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>LEG will</w:t>
      </w:r>
      <w:r w:rsidR="008447E5" w:rsidRPr="00053525">
        <w:rPr>
          <w:rFonts w:ascii="Arial" w:hAnsi="Arial" w:cs="Arial"/>
        </w:rPr>
        <w:t xml:space="preserve"> lobby the fu</w:t>
      </w:r>
      <w:r w:rsidRPr="00053525">
        <w:rPr>
          <w:rFonts w:ascii="Arial" w:hAnsi="Arial" w:cs="Arial"/>
        </w:rPr>
        <w:t>ll governing body, as required.</w:t>
      </w:r>
    </w:p>
    <w:p w14:paraId="52456EDC" w14:textId="073B8EB8" w:rsidR="002A7EF9" w:rsidRPr="00D0737A" w:rsidRDefault="001C561A" w:rsidP="00D0737A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>Members</w:t>
      </w:r>
      <w:r w:rsidR="00020B1E">
        <w:rPr>
          <w:rFonts w:ascii="Arial" w:hAnsi="Arial" w:cs="Arial"/>
          <w:b/>
        </w:rPr>
        <w:t>h</w:t>
      </w:r>
      <w:r w:rsidRPr="00053525">
        <w:rPr>
          <w:rFonts w:ascii="Arial" w:hAnsi="Arial" w:cs="Arial"/>
          <w:b/>
        </w:rPr>
        <w:t xml:space="preserve">ip:  </w:t>
      </w:r>
      <w:r w:rsidR="009916D0">
        <w:rPr>
          <w:rFonts w:ascii="Arial" w:hAnsi="Arial" w:cs="Arial"/>
          <w:b/>
        </w:rPr>
        <w:t>Current</w:t>
      </w:r>
    </w:p>
    <w:tbl>
      <w:tblPr>
        <w:tblpPr w:leftFromText="180" w:rightFromText="180" w:vertAnchor="text" w:horzAnchor="margin" w:tblpY="281"/>
        <w:tblW w:w="477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089"/>
        <w:gridCol w:w="4886"/>
      </w:tblGrid>
      <w:tr w:rsidR="00020B1E" w:rsidRPr="002920F1" w14:paraId="2A5DABCB" w14:textId="77777777" w:rsidTr="00A1506E">
        <w:trPr>
          <w:trHeight w:val="231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8F0E83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b/>
                <w:sz w:val="20"/>
                <w:szCs w:val="20"/>
                <w:lang w:val="en-US"/>
              </w:rPr>
              <w:t>Role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25D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Person</w:t>
            </w:r>
          </w:p>
        </w:tc>
      </w:tr>
      <w:tr w:rsidR="00020B1E" w:rsidRPr="002920F1" w14:paraId="163493D4" w14:textId="77777777" w:rsidTr="00A1506E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9454B3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Academy Head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B94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JILL RYDER</w:t>
            </w:r>
          </w:p>
        </w:tc>
      </w:tr>
      <w:tr w:rsidR="00020B1E" w:rsidRPr="002920F1" w14:paraId="4DDFD3C8" w14:textId="77777777" w:rsidTr="00A1506E">
        <w:tblPrEx>
          <w:tblBorders>
            <w:top w:val="none" w:sz="0" w:space="0" w:color="auto"/>
          </w:tblBorders>
        </w:tblPrEx>
        <w:trPr>
          <w:trHeight w:val="427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17F78A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Foundation Governor appointed to the Local Governing Board or Church representative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CF0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</w:t>
            </w: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LAURA MCADAM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20B1E" w:rsidRPr="002920F1" w14:paraId="1EC099D3" w14:textId="77777777" w:rsidTr="00A1506E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CC7A06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Representative Governor from the </w:t>
            </w:r>
            <w:proofErr w:type="spellStart"/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Totnes</w:t>
            </w:r>
            <w:proofErr w:type="spellEnd"/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 Local Board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DE8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GRACE COLES</w:t>
            </w:r>
          </w:p>
        </w:tc>
      </w:tr>
      <w:tr w:rsidR="00020B1E" w:rsidRPr="002920F1" w14:paraId="57FF87EC" w14:textId="77777777" w:rsidTr="00A1506E">
        <w:tblPrEx>
          <w:tblBorders>
            <w:top w:val="none" w:sz="0" w:space="0" w:color="auto"/>
          </w:tblBorders>
        </w:tblPrEx>
        <w:trPr>
          <w:trHeight w:val="470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DA0480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Staff representative</w:t>
            </w:r>
            <w:r w:rsidRPr="002920F1">
              <w:rPr>
                <w:rFonts w:ascii="Arial" w:hAnsi="Arial" w:cs="Arial"/>
                <w:sz w:val="20"/>
                <w:szCs w:val="20"/>
              </w:rPr>
              <w:t xml:space="preserve"> responsible for RE/Collective Worship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BF8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ANNA NEVILLE </w:t>
            </w:r>
          </w:p>
        </w:tc>
      </w:tr>
      <w:tr w:rsidR="00020B1E" w:rsidRPr="002920F1" w14:paraId="53921887" w14:textId="77777777" w:rsidTr="00A1506E">
        <w:tblPrEx>
          <w:tblBorders>
            <w:top w:val="none" w:sz="0" w:space="0" w:color="auto"/>
          </w:tblBorders>
        </w:tblPrEx>
        <w:trPr>
          <w:trHeight w:val="1163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0E56BC" w14:textId="77777777" w:rsidR="00020B1E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Parent representative*, with the aim of 1 Class Parent representative from each of the 4 classes </w:t>
            </w:r>
          </w:p>
          <w:p w14:paraId="1E22104A" w14:textId="77777777" w:rsidR="00020B1E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D79DE2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20F1">
              <w:rPr>
                <w:rFonts w:ascii="Arial" w:hAnsi="Arial" w:cs="Arial"/>
                <w:sz w:val="16"/>
                <w:szCs w:val="16"/>
                <w:lang w:val="en-US"/>
              </w:rPr>
              <w:t>*this may rise to 2 when children move year groups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285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UNA MCGOVERN C4</w:t>
            </w:r>
          </w:p>
          <w:p w14:paraId="165D581F" w14:textId="77777777" w:rsidR="00020B1E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BECCA BUCHART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3(</w:t>
            </w: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&amp;4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60A571C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ALEXIS SOUL GRAY C2</w:t>
            </w:r>
          </w:p>
          <w:p w14:paraId="25BC8957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BECKY HONOUR C2</w:t>
            </w:r>
          </w:p>
          <w:p w14:paraId="4CEDA2F9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C1 VACANCY</w:t>
            </w: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20B1E" w:rsidRPr="002920F1" w14:paraId="208347D5" w14:textId="77777777" w:rsidTr="00A1506E">
        <w:tblPrEx>
          <w:tblBorders>
            <w:top w:val="none" w:sz="0" w:space="0" w:color="auto"/>
          </w:tblBorders>
        </w:tblPrEx>
        <w:trPr>
          <w:trHeight w:val="280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C3C65D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Chair of PTFA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706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JUSTINA SUMMERFIELD </w:t>
            </w:r>
          </w:p>
        </w:tc>
      </w:tr>
      <w:tr w:rsidR="00020B1E" w:rsidRPr="002920F1" w14:paraId="13F1DD60" w14:textId="77777777" w:rsidTr="00A1506E">
        <w:tblPrEx>
          <w:tblBorders>
            <w:top w:val="none" w:sz="0" w:space="0" w:color="auto"/>
          </w:tblBorders>
        </w:tblPrEx>
        <w:trPr>
          <w:trHeight w:val="284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678A5F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>Community representative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01B" w14:textId="77777777" w:rsidR="00020B1E" w:rsidRPr="002920F1" w:rsidRDefault="00020B1E" w:rsidP="00020B1E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0F1">
              <w:rPr>
                <w:rFonts w:ascii="Arial" w:hAnsi="Arial" w:cs="Arial"/>
                <w:sz w:val="20"/>
                <w:szCs w:val="20"/>
                <w:lang w:val="en-US"/>
              </w:rPr>
              <w:t xml:space="preserve">CHRISTINE PASCOE </w:t>
            </w:r>
          </w:p>
        </w:tc>
      </w:tr>
    </w:tbl>
    <w:p w14:paraId="28385C1B" w14:textId="77777777" w:rsidR="002A7EF9" w:rsidRPr="00DE66F0" w:rsidRDefault="002A7EF9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  <w:r w:rsidRPr="00DE66F0">
        <w:rPr>
          <w:rFonts w:ascii="Arial" w:hAnsi="Arial" w:cs="Arial"/>
          <w:lang w:val="en-US"/>
        </w:rPr>
        <w:t xml:space="preserve">*The Class Parent Representative must have a child in the class they are elected to represent. </w:t>
      </w:r>
    </w:p>
    <w:p w14:paraId="3EB54D9E" w14:textId="77777777" w:rsidR="00020B1E" w:rsidRDefault="00020B1E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</w:p>
    <w:p w14:paraId="15323C25" w14:textId="277E98B6" w:rsidR="002A7EF9" w:rsidRDefault="002A7EF9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  <w:r w:rsidRPr="00DE66F0">
        <w:rPr>
          <w:rFonts w:ascii="Arial" w:hAnsi="Arial" w:cs="Arial"/>
          <w:lang w:val="en-US"/>
        </w:rPr>
        <w:t xml:space="preserve">*There is no limit on the number of terms a member of the School Committee may be re-appointed, re-elected or co-opted for. </w:t>
      </w:r>
    </w:p>
    <w:p w14:paraId="35E6928D" w14:textId="6990F972" w:rsidR="00D0737A" w:rsidRDefault="00D0737A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</w:p>
    <w:p w14:paraId="262E11D3" w14:textId="66EE7751" w:rsidR="00570A1A" w:rsidRDefault="00D0737A" w:rsidP="00B17DDB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highlight w:val="cyan"/>
        </w:rPr>
      </w:pPr>
      <w:r>
        <w:rPr>
          <w:rFonts w:ascii="Arial" w:hAnsi="Arial" w:cs="Arial"/>
          <w:lang w:val="en-US"/>
        </w:rPr>
        <w:t xml:space="preserve">As appropriate, the Group may invite Associate Members to join meetings where the agenda is relevant to their interests </w:t>
      </w:r>
      <w:proofErr w:type="spellStart"/>
      <w:proofErr w:type="gramStart"/>
      <w:r>
        <w:rPr>
          <w:rFonts w:ascii="Arial" w:hAnsi="Arial" w:cs="Arial"/>
          <w:lang w:val="en-US"/>
        </w:rPr>
        <w:t>eg</w:t>
      </w:r>
      <w:proofErr w:type="spellEnd"/>
      <w:proofErr w:type="gramEnd"/>
      <w:r>
        <w:rPr>
          <w:rFonts w:ascii="Arial" w:hAnsi="Arial" w:cs="Arial"/>
          <w:lang w:val="en-US"/>
        </w:rPr>
        <w:t xml:space="preserve"> subject </w:t>
      </w:r>
      <w:r w:rsidR="00A27B28">
        <w:rPr>
          <w:rFonts w:ascii="Arial" w:hAnsi="Arial" w:cs="Arial"/>
          <w:lang w:val="en-US"/>
        </w:rPr>
        <w:t>coordinators.</w:t>
      </w:r>
      <w:r>
        <w:rPr>
          <w:rFonts w:ascii="Arial" w:hAnsi="Arial" w:cs="Arial"/>
          <w:lang w:val="en-US"/>
        </w:rPr>
        <w:t xml:space="preserve"> The group will also consider pupil voice through the School </w:t>
      </w:r>
      <w:r w:rsidR="00A27B28">
        <w:rPr>
          <w:rFonts w:ascii="Arial" w:hAnsi="Arial" w:cs="Arial"/>
          <w:lang w:val="en-US"/>
        </w:rPr>
        <w:lastRenderedPageBreak/>
        <w:t>Council/Pupil Ethos Group.</w:t>
      </w:r>
    </w:p>
    <w:p w14:paraId="65645EED" w14:textId="77777777" w:rsidR="00B17DDB" w:rsidRPr="00B17DDB" w:rsidRDefault="00B17DDB" w:rsidP="00B17DDB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highlight w:val="cyan"/>
        </w:rPr>
      </w:pPr>
    </w:p>
    <w:p w14:paraId="10058B75" w14:textId="4CE5200F" w:rsidR="00D0737A" w:rsidRPr="00570A1A" w:rsidRDefault="00D0737A" w:rsidP="00D0737A">
      <w:pPr>
        <w:rPr>
          <w:rFonts w:ascii="Arial" w:hAnsi="Arial" w:cs="Arial"/>
          <w:b/>
          <w:bCs/>
        </w:rPr>
      </w:pPr>
      <w:r w:rsidRPr="00570A1A">
        <w:rPr>
          <w:rFonts w:ascii="Arial" w:hAnsi="Arial" w:cs="Arial"/>
          <w:b/>
          <w:bCs/>
        </w:rPr>
        <w:t xml:space="preserve">Meetings: </w:t>
      </w:r>
    </w:p>
    <w:p w14:paraId="0D0BCD39" w14:textId="18CCBB28" w:rsidR="00570A1A" w:rsidRPr="00570A1A" w:rsidRDefault="00570A1A" w:rsidP="00D0737A">
      <w:pPr>
        <w:rPr>
          <w:rFonts w:ascii="Arial" w:hAnsi="Arial" w:cs="Arial"/>
          <w:b/>
          <w:bCs/>
        </w:rPr>
      </w:pPr>
      <w:r w:rsidRPr="00570A1A">
        <w:rPr>
          <w:rFonts w:ascii="Arial" w:hAnsi="Arial" w:cs="Arial"/>
        </w:rPr>
        <w:t>Our School Ethos Group meets half-termly.</w:t>
      </w:r>
    </w:p>
    <w:p w14:paraId="445FA792" w14:textId="703B1F67" w:rsidR="00730591" w:rsidRPr="00570A1A" w:rsidRDefault="00730591" w:rsidP="00730591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Meetings will not be open to the </w:t>
      </w:r>
      <w:r w:rsidR="00020B1E" w:rsidRPr="00570A1A">
        <w:rPr>
          <w:rFonts w:ascii="Arial" w:hAnsi="Arial" w:cs="Arial"/>
          <w:sz w:val="22"/>
          <w:szCs w:val="22"/>
          <w:lang w:val="en-US"/>
        </w:rPr>
        <w:t>public,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 but minutes will be available. </w:t>
      </w:r>
    </w:p>
    <w:p w14:paraId="24AC746B" w14:textId="06FEB990" w:rsidR="00730591" w:rsidRPr="00570A1A" w:rsidRDefault="00730591" w:rsidP="00501BE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bCs/>
          <w:sz w:val="22"/>
          <w:szCs w:val="22"/>
          <w:lang w:val="en-US"/>
        </w:rPr>
        <w:t>The Group</w:t>
      </w:r>
      <w:r w:rsidRPr="00570A1A" w:rsidDel="00DE66F0">
        <w:rPr>
          <w:rFonts w:ascii="Arial" w:hAnsi="Arial" w:cs="Arial"/>
          <w:sz w:val="22"/>
          <w:szCs w:val="22"/>
          <w:lang w:val="en-US"/>
        </w:rPr>
        <w:t xml:space="preserve"> 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Chair should be appointed at the beginning of each school year. </w:t>
      </w:r>
    </w:p>
    <w:p w14:paraId="06FAE153" w14:textId="46801397" w:rsidR="00730591" w:rsidRPr="00570A1A" w:rsidRDefault="00730591" w:rsidP="00730591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In the absence of the Chair, the </w:t>
      </w:r>
      <w:r w:rsidRPr="00570A1A">
        <w:rPr>
          <w:rFonts w:ascii="Arial" w:hAnsi="Arial" w:cs="Arial"/>
          <w:bCs/>
          <w:sz w:val="22"/>
          <w:szCs w:val="22"/>
          <w:lang w:val="en-US"/>
        </w:rPr>
        <w:t>Group</w:t>
      </w:r>
      <w:r w:rsidRPr="00570A1A" w:rsidDel="00DE66F0">
        <w:rPr>
          <w:rFonts w:ascii="Arial" w:hAnsi="Arial" w:cs="Arial"/>
          <w:sz w:val="22"/>
          <w:szCs w:val="22"/>
          <w:lang w:val="en-US"/>
        </w:rPr>
        <w:t xml:space="preserve"> 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shall choose an acting Chair for that meeting from among their number. </w:t>
      </w:r>
    </w:p>
    <w:p w14:paraId="38E1BB73" w14:textId="1FDAACA5" w:rsidR="00730591" w:rsidRPr="00570A1A" w:rsidRDefault="00730591" w:rsidP="008447E5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Minutes of the meeting will be </w:t>
      </w:r>
      <w:proofErr w:type="gramStart"/>
      <w:r w:rsidRPr="00570A1A">
        <w:rPr>
          <w:rFonts w:ascii="Arial" w:hAnsi="Arial" w:cs="Arial"/>
          <w:sz w:val="22"/>
          <w:szCs w:val="22"/>
          <w:lang w:val="en-US"/>
        </w:rPr>
        <w:t>taken</w:t>
      </w:r>
      <w:proofErr w:type="gramEnd"/>
      <w:r w:rsidRPr="00570A1A">
        <w:rPr>
          <w:rFonts w:ascii="Arial" w:hAnsi="Arial" w:cs="Arial"/>
          <w:sz w:val="22"/>
          <w:szCs w:val="22"/>
          <w:lang w:val="en-US"/>
        </w:rPr>
        <w:t xml:space="preserve"> and draft minutes of each meeting will be circulated with the agenda for the next meeting. </w:t>
      </w:r>
    </w:p>
    <w:p w14:paraId="231E0046" w14:textId="626BB103" w:rsidR="00730591" w:rsidRPr="00A27B28" w:rsidRDefault="00730591" w:rsidP="00570A1A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A27B28">
        <w:rPr>
          <w:rFonts w:ascii="Arial" w:hAnsi="Arial" w:cs="Arial"/>
        </w:rPr>
        <w:t xml:space="preserve">Once approved, meeting minutes will be available on the school website. </w:t>
      </w:r>
    </w:p>
    <w:p w14:paraId="55156360" w14:textId="5496D121" w:rsidR="00730591" w:rsidRDefault="00637E22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>The LEG will have a key communication role to perform in ensuring that information is shared to the governing body, parent community, the church and other interested parties</w:t>
      </w:r>
      <w:r w:rsidR="00053525" w:rsidRPr="00053525">
        <w:rPr>
          <w:rFonts w:ascii="Arial" w:hAnsi="Arial" w:cs="Arial"/>
        </w:rPr>
        <w:t xml:space="preserve"> and vice versa</w:t>
      </w:r>
      <w:r w:rsidRPr="00053525">
        <w:rPr>
          <w:rFonts w:ascii="Arial" w:hAnsi="Arial" w:cs="Arial"/>
        </w:rPr>
        <w:t xml:space="preserve">. </w:t>
      </w:r>
    </w:p>
    <w:p w14:paraId="3F0C88FB" w14:textId="273097F3" w:rsidR="008447E5" w:rsidRDefault="008447E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The governor/chair will provide a report of </w:t>
      </w:r>
      <w:r w:rsidR="001C561A" w:rsidRPr="00053525">
        <w:rPr>
          <w:rFonts w:ascii="Arial" w:hAnsi="Arial" w:cs="Arial"/>
        </w:rPr>
        <w:t xml:space="preserve">the meeting and any </w:t>
      </w:r>
      <w:r w:rsidRPr="00053525">
        <w:rPr>
          <w:rFonts w:ascii="Arial" w:hAnsi="Arial" w:cs="Arial"/>
        </w:rPr>
        <w:t xml:space="preserve">recommendations to the Full Governing Body. </w:t>
      </w:r>
    </w:p>
    <w:p w14:paraId="417FB47F" w14:textId="467D9478" w:rsidR="00020B1E" w:rsidRPr="00020B1E" w:rsidRDefault="00020B1E" w:rsidP="00020B1E">
      <w:pPr>
        <w:rPr>
          <w:rFonts w:ascii="Arial" w:hAnsi="Arial" w:cs="Arial"/>
        </w:rPr>
      </w:pPr>
      <w:r w:rsidRPr="00020B1E">
        <w:rPr>
          <w:rFonts w:ascii="Arial" w:hAnsi="Arial" w:cs="Arial"/>
        </w:rPr>
        <w:t xml:space="preserve">The School </w:t>
      </w:r>
      <w:r>
        <w:rPr>
          <w:rFonts w:ascii="Arial" w:hAnsi="Arial" w:cs="Arial"/>
        </w:rPr>
        <w:t>Ethos</w:t>
      </w:r>
      <w:r w:rsidRPr="00020B1E">
        <w:rPr>
          <w:rFonts w:ascii="Arial" w:hAnsi="Arial" w:cs="Arial"/>
        </w:rPr>
        <w:t xml:space="preserve"> Group will not discuss the following matters:</w:t>
      </w:r>
    </w:p>
    <w:p w14:paraId="5B3C3797" w14:textId="04F3DAA8" w:rsidR="00020B1E" w:rsidRPr="00020B1E" w:rsidRDefault="00020B1E" w:rsidP="00020B1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20B1E">
        <w:rPr>
          <w:rFonts w:ascii="Arial" w:hAnsi="Arial" w:cs="Arial"/>
        </w:rPr>
        <w:t xml:space="preserve">School policies and procedures relating to general curriculum issues &amp; </w:t>
      </w:r>
      <w:proofErr w:type="gramStart"/>
      <w:r w:rsidRPr="00020B1E">
        <w:rPr>
          <w:rFonts w:ascii="Arial" w:hAnsi="Arial" w:cs="Arial"/>
        </w:rPr>
        <w:t>details;</w:t>
      </w:r>
      <w:proofErr w:type="gramEnd"/>
      <w:r w:rsidRPr="00020B1E">
        <w:rPr>
          <w:rFonts w:ascii="Arial" w:hAnsi="Arial" w:cs="Arial"/>
        </w:rPr>
        <w:t xml:space="preserve"> </w:t>
      </w:r>
    </w:p>
    <w:p w14:paraId="302D7253" w14:textId="468C9F4B" w:rsidR="00020B1E" w:rsidRPr="00020B1E" w:rsidRDefault="00020B1E" w:rsidP="00020B1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20B1E">
        <w:rPr>
          <w:rFonts w:ascii="Arial" w:hAnsi="Arial" w:cs="Arial"/>
        </w:rPr>
        <w:t xml:space="preserve">Issues relating to individual children or </w:t>
      </w:r>
      <w:proofErr w:type="gramStart"/>
      <w:r w:rsidRPr="00020B1E">
        <w:rPr>
          <w:rFonts w:ascii="Arial" w:hAnsi="Arial" w:cs="Arial"/>
        </w:rPr>
        <w:t>staff;</w:t>
      </w:r>
      <w:proofErr w:type="gramEnd"/>
      <w:r w:rsidRPr="00020B1E">
        <w:rPr>
          <w:rFonts w:ascii="Arial" w:hAnsi="Arial" w:cs="Arial"/>
        </w:rPr>
        <w:t xml:space="preserve"> </w:t>
      </w:r>
    </w:p>
    <w:p w14:paraId="5A87A527" w14:textId="68259241" w:rsidR="00020B1E" w:rsidRPr="00020B1E" w:rsidRDefault="00020B1E" w:rsidP="00020B1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20B1E">
        <w:rPr>
          <w:rFonts w:ascii="Arial" w:hAnsi="Arial" w:cs="Arial"/>
        </w:rPr>
        <w:t xml:space="preserve">Individual complaints or grievances. </w:t>
      </w:r>
    </w:p>
    <w:p w14:paraId="0E41FD8D" w14:textId="20D7C28E" w:rsidR="00020B1E" w:rsidRPr="00053525" w:rsidRDefault="00020B1E" w:rsidP="00020B1E">
      <w:pPr>
        <w:rPr>
          <w:rFonts w:ascii="Arial" w:hAnsi="Arial" w:cs="Arial"/>
        </w:rPr>
      </w:pPr>
      <w:r w:rsidRPr="00020B1E">
        <w:rPr>
          <w:rFonts w:ascii="Arial" w:hAnsi="Arial" w:cs="Arial"/>
        </w:rPr>
        <w:t>These issues should be referred directly by individual parents to the class teacher in the first instance or the Exec Academy Head.</w:t>
      </w:r>
    </w:p>
    <w:p w14:paraId="5EEFD98D" w14:textId="77777777" w:rsidR="00053525" w:rsidRPr="00053525" w:rsidRDefault="00053525" w:rsidP="008447E5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 xml:space="preserve">LEG </w:t>
      </w:r>
      <w:r>
        <w:rPr>
          <w:rFonts w:ascii="Arial" w:hAnsi="Arial" w:cs="Arial"/>
          <w:b/>
        </w:rPr>
        <w:t xml:space="preserve">school </w:t>
      </w:r>
      <w:r w:rsidRPr="00053525">
        <w:rPr>
          <w:rFonts w:ascii="Arial" w:hAnsi="Arial" w:cs="Arial"/>
          <w:b/>
        </w:rPr>
        <w:t>visits</w:t>
      </w:r>
    </w:p>
    <w:p w14:paraId="3279E44B" w14:textId="77777777" w:rsidR="00053525" w:rsidRPr="00053525" w:rsidRDefault="0005352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Personal observations made on school visits are a major source of information and the school welcomes members of the LEG into school for this purpose. Guidelines on and checklists for such visits should be followed. </w:t>
      </w:r>
    </w:p>
    <w:p w14:paraId="34C762A9" w14:textId="49D3E46D" w:rsidR="00C90879" w:rsidRPr="00053525" w:rsidRDefault="00A471AC" w:rsidP="008447E5">
      <w:pPr>
        <w:rPr>
          <w:rFonts w:ascii="Arial" w:hAnsi="Arial" w:cs="Arial"/>
        </w:rPr>
      </w:pPr>
      <w:r w:rsidRPr="00053525">
        <w:rPr>
          <w:rFonts w:ascii="Arial" w:hAnsi="Arial" w:cs="Arial"/>
          <w:b/>
        </w:rPr>
        <w:t xml:space="preserve">LEG Monitoring Focus Across </w:t>
      </w:r>
      <w:r w:rsidR="00730591">
        <w:rPr>
          <w:rFonts w:ascii="Arial" w:hAnsi="Arial" w:cs="Arial"/>
          <w:b/>
        </w:rPr>
        <w:t>t</w:t>
      </w:r>
      <w:r w:rsidRPr="00053525">
        <w:rPr>
          <w:rFonts w:ascii="Arial" w:hAnsi="Arial" w:cs="Arial"/>
          <w:b/>
        </w:rPr>
        <w:t>he Year:</w:t>
      </w:r>
    </w:p>
    <w:p w14:paraId="6020C163" w14:textId="06C6A806" w:rsidR="00053525" w:rsidRDefault="0005352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>A system of monitoring takes place across each academic year. This is in line with SIAMS expectations. LEG members are encourage</w:t>
      </w:r>
      <w:r w:rsidR="00730591">
        <w:rPr>
          <w:rFonts w:ascii="Arial" w:hAnsi="Arial" w:cs="Arial"/>
        </w:rPr>
        <w:t>d</w:t>
      </w:r>
      <w:r w:rsidRPr="00053525">
        <w:rPr>
          <w:rFonts w:ascii="Arial" w:hAnsi="Arial" w:cs="Arial"/>
        </w:rPr>
        <w:t xml:space="preserve"> to learn from school, </w:t>
      </w:r>
      <w:proofErr w:type="gramStart"/>
      <w:r w:rsidRPr="00053525">
        <w:rPr>
          <w:rFonts w:ascii="Arial" w:hAnsi="Arial" w:cs="Arial"/>
        </w:rPr>
        <w:t>support</w:t>
      </w:r>
      <w:proofErr w:type="gramEnd"/>
      <w:r w:rsidRPr="00053525">
        <w:rPr>
          <w:rFonts w:ascii="Arial" w:hAnsi="Arial" w:cs="Arial"/>
        </w:rPr>
        <w:t xml:space="preserve"> and question developments in our Christian character, RE and collective worship. The following schedule shows the proposed focus for each ½ termly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610"/>
        <w:gridCol w:w="1586"/>
        <w:gridCol w:w="2026"/>
        <w:gridCol w:w="1599"/>
        <w:gridCol w:w="1964"/>
      </w:tblGrid>
      <w:tr w:rsidR="00A471AC" w:rsidRPr="00053525" w14:paraId="2650ACEF" w14:textId="77777777" w:rsidTr="00501BE0">
        <w:tc>
          <w:tcPr>
            <w:tcW w:w="1607" w:type="dxa"/>
          </w:tcPr>
          <w:p w14:paraId="3AF80383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1548" w:type="dxa"/>
          </w:tcPr>
          <w:p w14:paraId="57AB8FF5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1525" w:type="dxa"/>
          </w:tcPr>
          <w:p w14:paraId="6BBE7BE6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1945" w:type="dxa"/>
          </w:tcPr>
          <w:p w14:paraId="05A414DA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1945" w:type="dxa"/>
          </w:tcPr>
          <w:p w14:paraId="02C0B110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1886" w:type="dxa"/>
          </w:tcPr>
          <w:p w14:paraId="35555954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SUMMER TERM 2</w:t>
            </w:r>
          </w:p>
        </w:tc>
      </w:tr>
      <w:tr w:rsidR="00A471AC" w:rsidRPr="00053525" w14:paraId="4C3F0496" w14:textId="77777777" w:rsidTr="003B1A41">
        <w:tc>
          <w:tcPr>
            <w:tcW w:w="10456" w:type="dxa"/>
            <w:gridSpan w:val="6"/>
          </w:tcPr>
          <w:p w14:paraId="000706E6" w14:textId="77777777" w:rsidR="00A471AC" w:rsidRPr="00053525" w:rsidRDefault="00A471AC" w:rsidP="00670287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Monitored across all meetings: Our School Vision:</w:t>
            </w:r>
          </w:p>
          <w:p w14:paraId="28A05044" w14:textId="77777777" w:rsidR="00A471AC" w:rsidRPr="00053525" w:rsidRDefault="00A471AC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How is the vision lived out in the 6 areas below? (evidence?)</w:t>
            </w:r>
          </w:p>
          <w:p w14:paraId="293408B6" w14:textId="4417C119" w:rsidR="00A471AC" w:rsidRPr="00053525" w:rsidRDefault="00A471AC" w:rsidP="00637E22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How does the leadership of the school promote our vision?</w:t>
            </w:r>
            <w:r w:rsidR="00637E22" w:rsidRPr="00053525">
              <w:rPr>
                <w:rFonts w:ascii="Arial" w:hAnsi="Arial" w:cs="Arial"/>
                <w:b/>
              </w:rPr>
              <w:t xml:space="preserve">          </w:t>
            </w:r>
            <w:r w:rsidR="009916D0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637E22" w:rsidRPr="00053525">
              <w:rPr>
                <w:rFonts w:ascii="Arial" w:hAnsi="Arial" w:cs="Arial"/>
                <w:b/>
              </w:rPr>
              <w:t>Review quality of CPD /induction for new staff.</w:t>
            </w:r>
          </w:p>
        </w:tc>
      </w:tr>
      <w:tr w:rsidR="00A471AC" w:rsidRPr="00053525" w14:paraId="6400A64C" w14:textId="77777777" w:rsidTr="00501BE0">
        <w:tc>
          <w:tcPr>
            <w:tcW w:w="1607" w:type="dxa"/>
          </w:tcPr>
          <w:p w14:paraId="289FB97F" w14:textId="77777777" w:rsidR="00A471AC" w:rsidRPr="00053525" w:rsidRDefault="00A471AC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WISDOM KNOWLEDGE AND SKILLS </w:t>
            </w:r>
          </w:p>
          <w:p w14:paraId="129C1029" w14:textId="77777777" w:rsidR="00A471AC" w:rsidRPr="00053525" w:rsidRDefault="00A471AC" w:rsidP="008447E5">
            <w:pPr>
              <w:rPr>
                <w:rFonts w:ascii="Arial" w:hAnsi="Arial" w:cs="Arial"/>
              </w:rPr>
            </w:pPr>
            <w:r w:rsidRPr="00053525">
              <w:rPr>
                <w:rFonts w:ascii="Arial" w:hAnsi="Arial" w:cs="Arial"/>
              </w:rPr>
              <w:t>(meeting academic and spiritual needs of learners)</w:t>
            </w:r>
          </w:p>
        </w:tc>
        <w:tc>
          <w:tcPr>
            <w:tcW w:w="1548" w:type="dxa"/>
          </w:tcPr>
          <w:p w14:paraId="0824B244" w14:textId="77777777" w:rsidR="00A471AC" w:rsidRPr="00053525" w:rsidRDefault="00A471AC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THE IMPACT OF COLLECTIVE WORSHIP</w:t>
            </w:r>
          </w:p>
          <w:p w14:paraId="02D7851E" w14:textId="77777777" w:rsidR="00A819A6" w:rsidRPr="00053525" w:rsidRDefault="00A819A6" w:rsidP="008447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14:paraId="211A7C09" w14:textId="77777777" w:rsidR="00A471AC" w:rsidRPr="00053525" w:rsidRDefault="00A819A6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COMMUNITY AND LIVING WELL TOGETHER</w:t>
            </w:r>
          </w:p>
          <w:p w14:paraId="1015183A" w14:textId="77777777" w:rsidR="00A819A6" w:rsidRPr="00053525" w:rsidRDefault="00A819A6" w:rsidP="008447E5">
            <w:pPr>
              <w:rPr>
                <w:rFonts w:ascii="Arial" w:hAnsi="Arial" w:cs="Arial"/>
              </w:rPr>
            </w:pPr>
            <w:r w:rsidRPr="00053525">
              <w:rPr>
                <w:rFonts w:ascii="Arial" w:hAnsi="Arial" w:cs="Arial"/>
              </w:rPr>
              <w:t xml:space="preserve">(relationships, </w:t>
            </w:r>
            <w:proofErr w:type="gramStart"/>
            <w:r w:rsidRPr="00053525">
              <w:rPr>
                <w:rFonts w:ascii="Arial" w:hAnsi="Arial" w:cs="Arial"/>
              </w:rPr>
              <w:t>behaviour</w:t>
            </w:r>
            <w:proofErr w:type="gramEnd"/>
            <w:r w:rsidRPr="00053525">
              <w:rPr>
                <w:rFonts w:ascii="Arial" w:hAnsi="Arial" w:cs="Arial"/>
              </w:rPr>
              <w:t xml:space="preserve"> and mental health)</w:t>
            </w:r>
          </w:p>
        </w:tc>
        <w:tc>
          <w:tcPr>
            <w:tcW w:w="1945" w:type="dxa"/>
          </w:tcPr>
          <w:p w14:paraId="144F20F8" w14:textId="77777777" w:rsidR="00A471AC" w:rsidRPr="00AB1EDF" w:rsidRDefault="00670287" w:rsidP="00AB1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EDF">
              <w:rPr>
                <w:rFonts w:ascii="Arial" w:hAnsi="Arial" w:cs="Arial"/>
                <w:b/>
              </w:rPr>
              <w:t>THE EFFECTIVENESS OF RE</w:t>
            </w:r>
          </w:p>
        </w:tc>
        <w:tc>
          <w:tcPr>
            <w:tcW w:w="1945" w:type="dxa"/>
          </w:tcPr>
          <w:p w14:paraId="1D38A924" w14:textId="77777777" w:rsidR="00AB1EDF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DIGNITY AND RESPECT</w:t>
            </w:r>
          </w:p>
          <w:p w14:paraId="3AB090E7" w14:textId="1F1C56BF" w:rsidR="00A471AC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</w:rPr>
              <w:t>(valuing all)</w:t>
            </w:r>
          </w:p>
        </w:tc>
        <w:tc>
          <w:tcPr>
            <w:tcW w:w="1886" w:type="dxa"/>
          </w:tcPr>
          <w:p w14:paraId="22B3BA59" w14:textId="77777777" w:rsidR="00A471AC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CHARACTER DEVELOPMENT: HOPE, COURAGEOUS ADVOCACY &amp; ASPIRATION. </w:t>
            </w:r>
            <w:r w:rsidRPr="00053525">
              <w:rPr>
                <w:rFonts w:ascii="Arial" w:hAnsi="Arial" w:cs="Arial"/>
              </w:rPr>
              <w:t>(moral development and social action)</w:t>
            </w:r>
          </w:p>
        </w:tc>
      </w:tr>
      <w:tr w:rsidR="00670287" w:rsidRPr="00053525" w14:paraId="3142DB08" w14:textId="77777777" w:rsidTr="005B5332">
        <w:tc>
          <w:tcPr>
            <w:tcW w:w="10456" w:type="dxa"/>
            <w:gridSpan w:val="6"/>
          </w:tcPr>
          <w:p w14:paraId="0752DB30" w14:textId="75329E37" w:rsidR="0035157F" w:rsidRDefault="0035157F" w:rsidP="00844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LEGs could ask to learn, support &amp; challenge</w:t>
            </w:r>
          </w:p>
          <w:p w14:paraId="36A8420D" w14:textId="77777777" w:rsidR="0035157F" w:rsidRDefault="0035157F" w:rsidP="008447E5">
            <w:pPr>
              <w:rPr>
                <w:rFonts w:ascii="Arial" w:hAnsi="Arial" w:cs="Arial"/>
                <w:b/>
              </w:rPr>
            </w:pPr>
          </w:p>
          <w:p w14:paraId="07F893C5" w14:textId="10AF7856" w:rsidR="00670287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What is our school’s provision in this area?                                     How does it make a difference?</w:t>
            </w:r>
          </w:p>
          <w:p w14:paraId="66499E18" w14:textId="77777777" w:rsidR="00670287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What is the impact on the pupils?                                </w:t>
            </w:r>
            <w:r w:rsidR="00430C28">
              <w:rPr>
                <w:rFonts w:ascii="Arial" w:hAnsi="Arial" w:cs="Arial"/>
                <w:b/>
              </w:rPr>
              <w:t xml:space="preserve">                     </w:t>
            </w:r>
            <w:r w:rsidRPr="00053525">
              <w:rPr>
                <w:rFonts w:ascii="Arial" w:hAnsi="Arial" w:cs="Arial"/>
                <w:b/>
              </w:rPr>
              <w:t xml:space="preserve"> How do we know it’s working?</w:t>
            </w:r>
          </w:p>
        </w:tc>
      </w:tr>
    </w:tbl>
    <w:p w14:paraId="42ACD9D4" w14:textId="77777777" w:rsidR="0035157F" w:rsidRDefault="0035157F" w:rsidP="008447E5">
      <w:pPr>
        <w:rPr>
          <w:rFonts w:ascii="Arial" w:hAnsi="Arial" w:cs="Arial"/>
          <w:b/>
        </w:rPr>
      </w:pPr>
    </w:p>
    <w:p w14:paraId="78159AF8" w14:textId="77777777" w:rsidR="0035157F" w:rsidRDefault="0035157F" w:rsidP="008447E5">
      <w:pPr>
        <w:rPr>
          <w:rFonts w:ascii="Arial" w:hAnsi="Arial" w:cs="Arial"/>
          <w:b/>
        </w:rPr>
      </w:pPr>
    </w:p>
    <w:p w14:paraId="71F6CE8A" w14:textId="6FE701EB" w:rsidR="00637E22" w:rsidRDefault="00430C28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Reviews</w:t>
      </w:r>
    </w:p>
    <w:p w14:paraId="245E853C" w14:textId="77777777" w:rsidR="00430C28" w:rsidRDefault="00430C28" w:rsidP="008447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terms of reference and membership of LEG will be reviewed annually each year at its first meeting. Any recommendations from the governing body will be implemented. </w:t>
      </w:r>
    </w:p>
    <w:p w14:paraId="592A2770" w14:textId="77777777" w:rsidR="00430C28" w:rsidRDefault="00430C28" w:rsidP="008447E5">
      <w:pPr>
        <w:rPr>
          <w:rFonts w:ascii="Arial" w:hAnsi="Arial" w:cs="Arial"/>
        </w:rPr>
      </w:pPr>
    </w:p>
    <w:p w14:paraId="4137C8F5" w14:textId="77777777" w:rsidR="00430C28" w:rsidRDefault="00430C28" w:rsidP="008447E5">
      <w:pPr>
        <w:rPr>
          <w:rFonts w:ascii="Arial" w:hAnsi="Arial" w:cs="Arial"/>
          <w:b/>
        </w:rPr>
      </w:pPr>
      <w:r w:rsidRPr="00430C28">
        <w:rPr>
          <w:rFonts w:ascii="Arial" w:hAnsi="Arial" w:cs="Arial"/>
          <w:b/>
        </w:rPr>
        <w:t xml:space="preserve">Jill Ryder </w:t>
      </w:r>
    </w:p>
    <w:p w14:paraId="14252D9B" w14:textId="1FA73409" w:rsidR="00430C28" w:rsidRDefault="00A27B28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</w:t>
      </w:r>
      <w:r w:rsidR="00430C28" w:rsidRPr="00430C28">
        <w:rPr>
          <w:rFonts w:ascii="Arial" w:hAnsi="Arial" w:cs="Arial"/>
          <w:b/>
        </w:rPr>
        <w:t xml:space="preserve"> 2020</w:t>
      </w:r>
    </w:p>
    <w:p w14:paraId="6C8407D2" w14:textId="0BBE1676" w:rsidR="00020B1E" w:rsidRPr="00430C28" w:rsidRDefault="00020B1E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Oct 6</w:t>
      </w:r>
      <w:r w:rsidRPr="00020B1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2021</w:t>
      </w:r>
    </w:p>
    <w:sectPr w:rsidR="00020B1E" w:rsidRPr="00430C28" w:rsidSect="00533D99"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32256" w14:textId="77777777" w:rsidR="00DA7B63" w:rsidRDefault="00DA7B63" w:rsidP="001C561A">
      <w:pPr>
        <w:spacing w:after="0" w:line="240" w:lineRule="auto"/>
      </w:pPr>
      <w:r>
        <w:separator/>
      </w:r>
    </w:p>
  </w:endnote>
  <w:endnote w:type="continuationSeparator" w:id="0">
    <w:p w14:paraId="26FD0DCB" w14:textId="77777777" w:rsidR="00DA7B63" w:rsidRDefault="00DA7B63" w:rsidP="001C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4382" w14:textId="77777777" w:rsidR="001C561A" w:rsidRPr="00533D99" w:rsidRDefault="001C561A" w:rsidP="00533D99">
    <w:pPr>
      <w:pStyle w:val="Footer"/>
      <w:jc w:val="center"/>
      <w:rPr>
        <w:rFonts w:ascii="Tempus Sans ITC" w:hAnsi="Tempus Sans ITC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CD17" w14:textId="77777777" w:rsidR="00DA7B63" w:rsidRDefault="00DA7B63" w:rsidP="001C561A">
      <w:pPr>
        <w:spacing w:after="0" w:line="240" w:lineRule="auto"/>
      </w:pPr>
      <w:r>
        <w:separator/>
      </w:r>
    </w:p>
  </w:footnote>
  <w:footnote w:type="continuationSeparator" w:id="0">
    <w:p w14:paraId="374DE2E8" w14:textId="77777777" w:rsidR="00DA7B63" w:rsidRDefault="00DA7B63" w:rsidP="001C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9CB"/>
    <w:multiLevelType w:val="hybridMultilevel"/>
    <w:tmpl w:val="7412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8AF"/>
    <w:multiLevelType w:val="hybridMultilevel"/>
    <w:tmpl w:val="799A9CD4"/>
    <w:lvl w:ilvl="0" w:tplc="69B0ED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10B4"/>
    <w:multiLevelType w:val="hybridMultilevel"/>
    <w:tmpl w:val="217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2633"/>
    <w:multiLevelType w:val="hybridMultilevel"/>
    <w:tmpl w:val="4766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5EBB"/>
    <w:multiLevelType w:val="hybridMultilevel"/>
    <w:tmpl w:val="F8A4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4C9"/>
    <w:multiLevelType w:val="hybridMultilevel"/>
    <w:tmpl w:val="4876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E5"/>
    <w:rsid w:val="00020B1E"/>
    <w:rsid w:val="0004463E"/>
    <w:rsid w:val="00053525"/>
    <w:rsid w:val="00082264"/>
    <w:rsid w:val="000D02C4"/>
    <w:rsid w:val="000D5B5A"/>
    <w:rsid w:val="0011575E"/>
    <w:rsid w:val="00162437"/>
    <w:rsid w:val="00197477"/>
    <w:rsid w:val="001B20C1"/>
    <w:rsid w:val="001C561A"/>
    <w:rsid w:val="001E2959"/>
    <w:rsid w:val="00235802"/>
    <w:rsid w:val="002A7EF9"/>
    <w:rsid w:val="0035157F"/>
    <w:rsid w:val="00430C28"/>
    <w:rsid w:val="00501BE0"/>
    <w:rsid w:val="00533D99"/>
    <w:rsid w:val="00570A1A"/>
    <w:rsid w:val="0057643A"/>
    <w:rsid w:val="00637E22"/>
    <w:rsid w:val="0065577B"/>
    <w:rsid w:val="00670287"/>
    <w:rsid w:val="006F4B6B"/>
    <w:rsid w:val="00730591"/>
    <w:rsid w:val="007C6B4F"/>
    <w:rsid w:val="00815CF8"/>
    <w:rsid w:val="00832429"/>
    <w:rsid w:val="008447E5"/>
    <w:rsid w:val="0092768F"/>
    <w:rsid w:val="009916D0"/>
    <w:rsid w:val="00A27B28"/>
    <w:rsid w:val="00A471AC"/>
    <w:rsid w:val="00A819A6"/>
    <w:rsid w:val="00AB1EDF"/>
    <w:rsid w:val="00AC613B"/>
    <w:rsid w:val="00AE1973"/>
    <w:rsid w:val="00B17DDB"/>
    <w:rsid w:val="00B273F1"/>
    <w:rsid w:val="00BE43D9"/>
    <w:rsid w:val="00D0737A"/>
    <w:rsid w:val="00D57A4C"/>
    <w:rsid w:val="00DA7B63"/>
    <w:rsid w:val="00E77FDA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796E9"/>
  <w15:chartTrackingRefBased/>
  <w15:docId w15:val="{025472CD-CB37-44BC-A6E6-7B4E5CF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1A"/>
  </w:style>
  <w:style w:type="paragraph" w:styleId="Footer">
    <w:name w:val="footer"/>
    <w:basedOn w:val="Normal"/>
    <w:link w:val="FooterChar"/>
    <w:uiPriority w:val="99"/>
    <w:unhideWhenUsed/>
    <w:rsid w:val="001C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1A"/>
  </w:style>
  <w:style w:type="table" w:styleId="TableGrid">
    <w:name w:val="Table Grid"/>
    <w:basedOn w:val="TableNormal"/>
    <w:uiPriority w:val="39"/>
    <w:rsid w:val="00A4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0591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FA449B1C7DC4A91EABA982BEDF8DE" ma:contentTypeVersion="12" ma:contentTypeDescription="Create a new document." ma:contentTypeScope="" ma:versionID="f05395c40d6782898bdf4ff9531d711a">
  <xsd:schema xmlns:xsd="http://www.w3.org/2001/XMLSchema" xmlns:xs="http://www.w3.org/2001/XMLSchema" xmlns:p="http://schemas.microsoft.com/office/2006/metadata/properties" xmlns:ns3="39a58c3c-5e8c-4382-aa52-555d8022adab" xmlns:ns4="d4e61b15-31be-4a8d-8063-56dea52b4095" targetNamespace="http://schemas.microsoft.com/office/2006/metadata/properties" ma:root="true" ma:fieldsID="70504b4f5a0371a9360efc94eb03538e" ns3:_="" ns4:_="">
    <xsd:import namespace="39a58c3c-5e8c-4382-aa52-555d8022adab"/>
    <xsd:import namespace="d4e61b15-31be-4a8d-8063-56dea52b4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8c3c-5e8c-4382-aa52-555d8022a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61b15-31be-4a8d-8063-56dea52b4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EA935-110C-48CC-B6DB-8F030DF1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22E50-98A1-469C-B45F-7C1CC86F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58c3c-5e8c-4382-aa52-555d8022adab"/>
    <ds:schemaRef ds:uri="d4e61b15-31be-4a8d-8063-56dea52b4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707F0-364F-477A-A49D-EC5C56208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2</cp:revision>
  <dcterms:created xsi:type="dcterms:W3CDTF">2021-10-01T07:32:00Z</dcterms:created>
  <dcterms:modified xsi:type="dcterms:W3CDTF">2021-10-01T07:32:00Z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0x010100244FA449B1C7DC4A91EABA982BEDF8DE</vt:lpwstr>
  </property>
</Properties>
</file>