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93666" w14:textId="07C27070" w:rsidR="006F53AB" w:rsidRDefault="006F53AB" w:rsidP="006F53AB">
      <w:pPr>
        <w:pStyle w:val="Subtitle"/>
      </w:pPr>
      <w:r>
        <w:rPr>
          <w:noProof/>
        </w:rPr>
        <w:drawing>
          <wp:anchor distT="0" distB="0" distL="114300" distR="114300" simplePos="0" relativeHeight="251658240" behindDoc="0" locked="0" layoutInCell="0" allowOverlap="1" wp14:anchorId="45A4E8F1" wp14:editId="731C2047">
            <wp:simplePos x="0" y="0"/>
            <wp:positionH relativeFrom="margin">
              <wp:posOffset>5810250</wp:posOffset>
            </wp:positionH>
            <wp:positionV relativeFrom="paragraph">
              <wp:posOffset>0</wp:posOffset>
            </wp:positionV>
            <wp:extent cx="789305" cy="746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9305" cy="7467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sz w:val="24"/>
          <w:szCs w:val="24"/>
        </w:rPr>
        <w:t>LANDSCOVE C OF E PRIMARY SCHOOL</w:t>
      </w:r>
    </w:p>
    <w:p w14:paraId="44F8C085" w14:textId="0F876621" w:rsidR="006F53AB" w:rsidRDefault="006F53AB" w:rsidP="006F53AB">
      <w:pPr>
        <w:pStyle w:val="Subtitle"/>
      </w:pPr>
      <w:r>
        <w:rPr>
          <w:rFonts w:ascii="Arial" w:eastAsia="Arial" w:hAnsi="Arial" w:cs="Arial"/>
          <w:sz w:val="24"/>
          <w:szCs w:val="24"/>
        </w:rPr>
        <w:t xml:space="preserve">RE &amp; CW Lead Report for the School </w:t>
      </w:r>
      <w:r w:rsidR="005C01DC">
        <w:rPr>
          <w:rFonts w:ascii="Arial" w:eastAsia="Arial" w:hAnsi="Arial" w:cs="Arial"/>
          <w:sz w:val="24"/>
          <w:szCs w:val="24"/>
        </w:rPr>
        <w:t>Ethos Group</w:t>
      </w:r>
      <w:r>
        <w:rPr>
          <w:rFonts w:ascii="Arial" w:eastAsia="Arial" w:hAnsi="Arial" w:cs="Arial"/>
          <w:sz w:val="24"/>
          <w:szCs w:val="24"/>
        </w:rPr>
        <w:t xml:space="preserve"> </w:t>
      </w:r>
    </w:p>
    <w:p w14:paraId="15FE8383" w14:textId="62ED649B" w:rsidR="006F53AB" w:rsidRDefault="00735E2D" w:rsidP="006F53AB">
      <w:pPr>
        <w:pStyle w:val="Heading1"/>
        <w:rPr>
          <w:rFonts w:ascii="Arial" w:eastAsia="Arial" w:hAnsi="Arial" w:cs="Arial"/>
          <w:sz w:val="24"/>
          <w:szCs w:val="24"/>
        </w:rPr>
      </w:pPr>
      <w:r>
        <w:rPr>
          <w:rFonts w:ascii="Arial" w:eastAsia="Arial" w:hAnsi="Arial" w:cs="Arial"/>
          <w:sz w:val="24"/>
          <w:szCs w:val="24"/>
        </w:rPr>
        <w:t>Wednesday</w:t>
      </w:r>
      <w:r w:rsidR="00AC6C0D">
        <w:rPr>
          <w:rFonts w:ascii="Arial" w:eastAsia="Arial" w:hAnsi="Arial" w:cs="Arial"/>
          <w:sz w:val="24"/>
          <w:szCs w:val="24"/>
        </w:rPr>
        <w:t xml:space="preserve"> </w:t>
      </w:r>
      <w:r>
        <w:rPr>
          <w:rFonts w:ascii="Arial" w:eastAsia="Arial" w:hAnsi="Arial" w:cs="Arial"/>
          <w:sz w:val="24"/>
          <w:szCs w:val="24"/>
        </w:rPr>
        <w:t>7</w:t>
      </w:r>
      <w:r w:rsidRPr="00735E2D">
        <w:rPr>
          <w:rFonts w:ascii="Arial" w:eastAsia="Arial" w:hAnsi="Arial" w:cs="Arial"/>
          <w:sz w:val="24"/>
          <w:szCs w:val="24"/>
          <w:vertAlign w:val="superscript"/>
        </w:rPr>
        <w:t>th</w:t>
      </w:r>
      <w:r>
        <w:rPr>
          <w:rFonts w:ascii="Arial" w:eastAsia="Arial" w:hAnsi="Arial" w:cs="Arial"/>
          <w:sz w:val="24"/>
          <w:szCs w:val="24"/>
        </w:rPr>
        <w:t xml:space="preserve"> October</w:t>
      </w:r>
      <w:r w:rsidR="00AC6C0D">
        <w:rPr>
          <w:rFonts w:ascii="Arial" w:eastAsia="Arial" w:hAnsi="Arial" w:cs="Arial"/>
          <w:sz w:val="24"/>
          <w:szCs w:val="24"/>
        </w:rPr>
        <w:t xml:space="preserve"> 2020</w:t>
      </w:r>
    </w:p>
    <w:p w14:paraId="6C0B6DC3" w14:textId="77777777" w:rsidR="006F53AB" w:rsidRDefault="006F53AB" w:rsidP="006F53AB">
      <w:pPr>
        <w:rPr>
          <w:rFonts w:ascii="Arial" w:eastAsia="Arial" w:hAnsi="Arial" w:cs="Arial"/>
          <w:b/>
          <w:sz w:val="24"/>
          <w:szCs w:val="24"/>
        </w:rPr>
      </w:pPr>
    </w:p>
    <w:p w14:paraId="6C5A92A0" w14:textId="31B1F21B" w:rsidR="006F53AB" w:rsidRDefault="006F53AB" w:rsidP="006F53AB">
      <w:pPr>
        <w:rPr>
          <w:rFonts w:ascii="Arial" w:hAnsi="Arial" w:cs="Arial"/>
          <w:iCs/>
          <w:shd w:val="clear" w:color="auto" w:fill="FFFFFF"/>
        </w:rPr>
      </w:pPr>
      <w:r>
        <w:rPr>
          <w:rFonts w:ascii="Arial" w:eastAsia="Arial" w:hAnsi="Arial" w:cs="Arial"/>
          <w:b/>
          <w:sz w:val="24"/>
          <w:szCs w:val="24"/>
        </w:rPr>
        <w:t>SCHOOL ETHOS, SIAMS &amp; RE</w:t>
      </w:r>
      <w:r w:rsidRPr="00D845CD">
        <w:rPr>
          <w:rFonts w:ascii="Arial" w:hAnsi="Arial" w:cs="Arial"/>
          <w:iCs/>
          <w:shd w:val="clear" w:color="auto" w:fill="FFFFFF"/>
        </w:rPr>
        <w:t xml:space="preserve"> </w:t>
      </w:r>
    </w:p>
    <w:p w14:paraId="3621711B" w14:textId="3BFCE8C2" w:rsidR="000A4BDF" w:rsidRDefault="000A4BDF" w:rsidP="000A4BDF">
      <w:pPr>
        <w:rPr>
          <w:rFonts w:eastAsia="Arial"/>
        </w:rPr>
      </w:pPr>
    </w:p>
    <w:p w14:paraId="551A6AED" w14:textId="56F21025" w:rsidR="000A4BDF" w:rsidRDefault="00DB6A64" w:rsidP="000A4BDF">
      <w:pPr>
        <w:rPr>
          <w:rFonts w:eastAsia="Arial"/>
        </w:rPr>
      </w:pPr>
      <w:r w:rsidRPr="00DB6A64">
        <w:rPr>
          <w:rFonts w:eastAsia="Arial"/>
          <w:noProof/>
        </w:rPr>
        <w:drawing>
          <wp:inline distT="0" distB="0" distL="0" distR="0" wp14:anchorId="21932B7B" wp14:editId="06FA99FC">
            <wp:extent cx="6638925" cy="5762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38925" cy="5762625"/>
                    </a:xfrm>
                    <a:prstGeom prst="rect">
                      <a:avLst/>
                    </a:prstGeom>
                    <a:noFill/>
                    <a:ln>
                      <a:noFill/>
                    </a:ln>
                  </pic:spPr>
                </pic:pic>
              </a:graphicData>
            </a:graphic>
          </wp:inline>
        </w:drawing>
      </w:r>
    </w:p>
    <w:p w14:paraId="78EC19E9" w14:textId="77777777" w:rsidR="00DB6A64" w:rsidRDefault="00DB6A64" w:rsidP="006F53AB">
      <w:pPr>
        <w:pStyle w:val="Subtitle"/>
        <w:rPr>
          <w:rFonts w:ascii="Arial" w:eastAsia="Arial" w:hAnsi="Arial" w:cs="Arial"/>
          <w:b/>
          <w:sz w:val="24"/>
          <w:szCs w:val="24"/>
        </w:rPr>
      </w:pPr>
    </w:p>
    <w:p w14:paraId="3C626578" w14:textId="464A45FB" w:rsidR="00A11499" w:rsidRPr="00A11499" w:rsidRDefault="00A11499" w:rsidP="00A11499">
      <w:pPr>
        <w:rPr>
          <w:rFonts w:asciiTheme="minorHAnsi" w:hAnsiTheme="minorHAnsi" w:cstheme="majorHAnsi"/>
          <w:sz w:val="24"/>
          <w:szCs w:val="24"/>
          <w:u w:val="single"/>
        </w:rPr>
      </w:pPr>
      <w:r w:rsidRPr="00A11499">
        <w:rPr>
          <w:rFonts w:asciiTheme="minorHAnsi" w:hAnsiTheme="minorHAnsi" w:cstheme="majorHAnsi"/>
          <w:sz w:val="24"/>
          <w:szCs w:val="24"/>
          <w:u w:val="single"/>
        </w:rPr>
        <w:t>Monitoring: Wisdom, Knowledge and Skills: discussion points</w:t>
      </w:r>
    </w:p>
    <w:p w14:paraId="25DB8C81" w14:textId="77777777" w:rsidR="00A11499" w:rsidRPr="00A11499" w:rsidRDefault="00A11499" w:rsidP="00A11499">
      <w:pPr>
        <w:rPr>
          <w:rFonts w:asciiTheme="minorHAnsi" w:hAnsiTheme="minorHAnsi" w:cstheme="majorHAnsi"/>
          <w:sz w:val="24"/>
          <w:szCs w:val="24"/>
          <w:u w:val="single"/>
        </w:rPr>
      </w:pPr>
    </w:p>
    <w:p w14:paraId="7D898E2B" w14:textId="1054776C" w:rsidR="00A11499" w:rsidRPr="00A11499" w:rsidRDefault="00A11499" w:rsidP="00A11499">
      <w:pPr>
        <w:rPr>
          <w:rFonts w:asciiTheme="minorHAnsi" w:hAnsiTheme="minorHAnsi" w:cstheme="majorHAnsi"/>
          <w:sz w:val="24"/>
          <w:szCs w:val="24"/>
          <w:u w:val="single"/>
        </w:rPr>
      </w:pPr>
      <w:r w:rsidRPr="00A11499">
        <w:rPr>
          <w:rFonts w:asciiTheme="minorHAnsi" w:hAnsiTheme="minorHAnsi" w:cstheme="majorHAnsi"/>
          <w:sz w:val="24"/>
          <w:szCs w:val="24"/>
          <w:u w:val="single"/>
        </w:rPr>
        <w:t>How effective is the school at meeting the academic needs of all pupils through the curriculum?</w:t>
      </w:r>
    </w:p>
    <w:p w14:paraId="211FF458" w14:textId="40FBA0CC" w:rsidR="00A11499" w:rsidRPr="00A11499" w:rsidRDefault="00A11499" w:rsidP="00A11499">
      <w:pPr>
        <w:rPr>
          <w:rFonts w:asciiTheme="minorHAnsi" w:hAnsiTheme="minorHAnsi" w:cstheme="majorHAnsi"/>
          <w:color w:val="0070C0"/>
          <w:sz w:val="24"/>
          <w:szCs w:val="24"/>
        </w:rPr>
      </w:pPr>
      <w:proofErr w:type="spellStart"/>
      <w:r w:rsidRPr="00A11499">
        <w:rPr>
          <w:rFonts w:asciiTheme="minorHAnsi" w:hAnsiTheme="minorHAnsi" w:cstheme="majorHAnsi"/>
          <w:color w:val="0070C0"/>
          <w:sz w:val="24"/>
          <w:szCs w:val="24"/>
        </w:rPr>
        <w:t>Widom</w:t>
      </w:r>
      <w:proofErr w:type="spellEnd"/>
      <w:r w:rsidRPr="00A11499">
        <w:rPr>
          <w:rFonts w:asciiTheme="minorHAnsi" w:hAnsiTheme="minorHAnsi" w:cstheme="majorHAnsi"/>
          <w:color w:val="0070C0"/>
          <w:sz w:val="24"/>
          <w:szCs w:val="24"/>
        </w:rPr>
        <w:t>, Knowledge and Skills</w:t>
      </w:r>
    </w:p>
    <w:p w14:paraId="61ED9D06" w14:textId="77777777"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sz w:val="24"/>
          <w:szCs w:val="24"/>
        </w:rPr>
        <w:t>Curriculum plans – incorporate ‘think, act, talk like an expert’</w:t>
      </w:r>
    </w:p>
    <w:p w14:paraId="73ADCCD6" w14:textId="77777777"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sz w:val="24"/>
          <w:szCs w:val="24"/>
        </w:rPr>
        <w:t>Make connections – within and across subjects</w:t>
      </w:r>
    </w:p>
    <w:p w14:paraId="02722B4D" w14:textId="6E68AE82"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sz w:val="24"/>
          <w:szCs w:val="24"/>
        </w:rPr>
        <w:t xml:space="preserve">Introduction of Knowledge Organisers for </w:t>
      </w:r>
      <w:proofErr w:type="spellStart"/>
      <w:r w:rsidRPr="00A11499">
        <w:rPr>
          <w:rFonts w:asciiTheme="minorHAnsi" w:hAnsiTheme="minorHAnsi" w:cstheme="majorHAnsi"/>
          <w:sz w:val="24"/>
          <w:szCs w:val="24"/>
        </w:rPr>
        <w:t>FaB</w:t>
      </w:r>
      <w:proofErr w:type="spellEnd"/>
      <w:r w:rsidRPr="00A11499">
        <w:rPr>
          <w:rFonts w:asciiTheme="minorHAnsi" w:hAnsiTheme="minorHAnsi" w:cstheme="majorHAnsi"/>
          <w:sz w:val="24"/>
          <w:szCs w:val="24"/>
        </w:rPr>
        <w:t xml:space="preserve">. </w:t>
      </w:r>
    </w:p>
    <w:p w14:paraId="70F3EAFB" w14:textId="77777777" w:rsidR="00A11499" w:rsidRPr="00A11499" w:rsidRDefault="00A11499" w:rsidP="00A11499">
      <w:pPr>
        <w:rPr>
          <w:rFonts w:asciiTheme="minorHAnsi" w:hAnsiTheme="minorHAnsi" w:cstheme="majorHAnsi"/>
          <w:color w:val="0070C0"/>
          <w:sz w:val="24"/>
          <w:szCs w:val="24"/>
        </w:rPr>
      </w:pPr>
      <w:r w:rsidRPr="00A11499">
        <w:rPr>
          <w:rFonts w:asciiTheme="minorHAnsi" w:hAnsiTheme="minorHAnsi" w:cstheme="majorHAnsi"/>
          <w:color w:val="0070C0"/>
          <w:sz w:val="24"/>
          <w:szCs w:val="24"/>
        </w:rPr>
        <w:t>You can do it!</w:t>
      </w:r>
    </w:p>
    <w:p w14:paraId="588AA05C" w14:textId="77777777" w:rsidR="00A11499" w:rsidRPr="00A11499" w:rsidRDefault="00A11499" w:rsidP="00A11499">
      <w:pPr>
        <w:rPr>
          <w:rFonts w:asciiTheme="minorHAnsi" w:hAnsiTheme="minorHAnsi" w:cstheme="majorHAnsi"/>
          <w:color w:val="000000" w:themeColor="text1"/>
          <w:sz w:val="24"/>
          <w:szCs w:val="24"/>
        </w:rPr>
      </w:pPr>
      <w:r w:rsidRPr="00A11499">
        <w:rPr>
          <w:rFonts w:asciiTheme="minorHAnsi" w:hAnsiTheme="minorHAnsi" w:cstheme="majorHAnsi"/>
          <w:color w:val="000000" w:themeColor="text1"/>
          <w:sz w:val="24"/>
          <w:szCs w:val="24"/>
        </w:rPr>
        <w:t>Characteristics of effective learning (Classes 1 and 2)</w:t>
      </w:r>
    </w:p>
    <w:p w14:paraId="5936E008" w14:textId="77777777" w:rsidR="00A11499" w:rsidRPr="00A11499" w:rsidRDefault="00A11499" w:rsidP="00A11499">
      <w:pPr>
        <w:rPr>
          <w:rFonts w:asciiTheme="minorHAnsi" w:hAnsiTheme="minorHAnsi" w:cstheme="majorHAnsi"/>
          <w:color w:val="000000" w:themeColor="text1"/>
          <w:sz w:val="24"/>
          <w:szCs w:val="24"/>
        </w:rPr>
      </w:pPr>
      <w:r w:rsidRPr="00A11499">
        <w:rPr>
          <w:rFonts w:asciiTheme="minorHAnsi" w:hAnsiTheme="minorHAnsi" w:cstheme="majorHAnsi"/>
          <w:color w:val="000000" w:themeColor="text1"/>
          <w:sz w:val="24"/>
          <w:szCs w:val="24"/>
        </w:rPr>
        <w:t>Growth Mindset (Classes 3 and 4)</w:t>
      </w:r>
    </w:p>
    <w:p w14:paraId="293D815A" w14:textId="77777777" w:rsidR="00A11499" w:rsidRPr="00A11499" w:rsidRDefault="00A11499" w:rsidP="00A11499">
      <w:pPr>
        <w:rPr>
          <w:rFonts w:asciiTheme="minorHAnsi" w:hAnsiTheme="minorHAnsi" w:cstheme="majorHAnsi"/>
          <w:color w:val="000000" w:themeColor="text1"/>
          <w:sz w:val="24"/>
          <w:szCs w:val="24"/>
        </w:rPr>
      </w:pPr>
      <w:r w:rsidRPr="00A11499">
        <w:rPr>
          <w:rFonts w:asciiTheme="minorHAnsi" w:hAnsiTheme="minorHAnsi" w:cstheme="majorHAnsi"/>
          <w:color w:val="000000" w:themeColor="text1"/>
          <w:sz w:val="24"/>
          <w:szCs w:val="24"/>
        </w:rPr>
        <w:t>Reflective and evaluative learners</w:t>
      </w:r>
    </w:p>
    <w:p w14:paraId="3798297F" w14:textId="77777777" w:rsidR="00A11499" w:rsidRPr="00A11499" w:rsidRDefault="00A11499" w:rsidP="00A11499">
      <w:pPr>
        <w:rPr>
          <w:rFonts w:asciiTheme="minorHAnsi" w:hAnsiTheme="minorHAnsi" w:cstheme="majorHAnsi"/>
          <w:color w:val="000000" w:themeColor="text1"/>
          <w:sz w:val="24"/>
          <w:szCs w:val="24"/>
        </w:rPr>
      </w:pPr>
      <w:r w:rsidRPr="00A11499">
        <w:rPr>
          <w:rFonts w:asciiTheme="minorHAnsi" w:hAnsiTheme="minorHAnsi" w:cstheme="majorHAnsi"/>
          <w:color w:val="000000" w:themeColor="text1"/>
          <w:sz w:val="24"/>
          <w:szCs w:val="24"/>
        </w:rPr>
        <w:t>Celebration of achievement</w:t>
      </w:r>
    </w:p>
    <w:p w14:paraId="637CB1C5" w14:textId="13761E63" w:rsidR="00A11499" w:rsidRDefault="00A11499" w:rsidP="00A11499">
      <w:pPr>
        <w:rPr>
          <w:rFonts w:asciiTheme="minorHAnsi" w:hAnsiTheme="minorHAnsi" w:cstheme="majorHAnsi"/>
          <w:sz w:val="24"/>
          <w:szCs w:val="24"/>
        </w:rPr>
      </w:pPr>
    </w:p>
    <w:p w14:paraId="35787FA0" w14:textId="77777777" w:rsidR="00A11499" w:rsidRPr="00A11499" w:rsidRDefault="00A11499" w:rsidP="00A11499">
      <w:pPr>
        <w:rPr>
          <w:rFonts w:asciiTheme="minorHAnsi" w:hAnsiTheme="minorHAnsi" w:cstheme="majorHAnsi"/>
          <w:sz w:val="24"/>
          <w:szCs w:val="24"/>
        </w:rPr>
      </w:pPr>
    </w:p>
    <w:p w14:paraId="00624A1C" w14:textId="381159DA" w:rsidR="00A11499" w:rsidRPr="00A11499" w:rsidRDefault="00A11499" w:rsidP="00A11499">
      <w:pPr>
        <w:rPr>
          <w:rFonts w:asciiTheme="minorHAnsi" w:hAnsiTheme="minorHAnsi" w:cstheme="majorHAnsi"/>
          <w:sz w:val="24"/>
          <w:szCs w:val="24"/>
          <w:u w:val="single"/>
        </w:rPr>
      </w:pPr>
      <w:r w:rsidRPr="00A11499">
        <w:rPr>
          <w:rFonts w:asciiTheme="minorHAnsi" w:hAnsiTheme="minorHAnsi" w:cstheme="majorHAnsi"/>
          <w:sz w:val="24"/>
          <w:szCs w:val="24"/>
          <w:u w:val="single"/>
        </w:rPr>
        <w:lastRenderedPageBreak/>
        <w:t>How effective is the school in identifying and supporting those who are more vulnerable and who may have additional learning and personal needs?</w:t>
      </w:r>
    </w:p>
    <w:p w14:paraId="55C1C519" w14:textId="77777777" w:rsidR="00A11499" w:rsidRPr="00A11499" w:rsidRDefault="00A11499" w:rsidP="00A11499">
      <w:pPr>
        <w:rPr>
          <w:rFonts w:asciiTheme="minorHAnsi" w:hAnsiTheme="minorHAnsi" w:cstheme="majorHAnsi"/>
          <w:color w:val="000000" w:themeColor="text1"/>
          <w:sz w:val="24"/>
          <w:szCs w:val="24"/>
        </w:rPr>
      </w:pPr>
      <w:r w:rsidRPr="00A11499">
        <w:rPr>
          <w:rFonts w:asciiTheme="minorHAnsi" w:hAnsiTheme="minorHAnsi" w:cstheme="majorHAnsi"/>
          <w:color w:val="0070C0"/>
          <w:sz w:val="24"/>
          <w:szCs w:val="24"/>
        </w:rPr>
        <w:t xml:space="preserve">Everyone Matters </w:t>
      </w:r>
      <w:r w:rsidRPr="00A11499">
        <w:rPr>
          <w:rFonts w:asciiTheme="minorHAnsi" w:hAnsiTheme="minorHAnsi" w:cstheme="majorHAnsi"/>
          <w:color w:val="000000" w:themeColor="text1"/>
          <w:sz w:val="24"/>
          <w:szCs w:val="24"/>
        </w:rPr>
        <w:t>– a curriculum that is accessible and engaging for all</w:t>
      </w:r>
    </w:p>
    <w:p w14:paraId="05B34161" w14:textId="77777777"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sz w:val="24"/>
          <w:szCs w:val="24"/>
        </w:rPr>
        <w:t xml:space="preserve">Learning needs – assessment, provision maps, QFT, teachers identifying gaps, changing plans on spot, if necessary. </w:t>
      </w:r>
    </w:p>
    <w:p w14:paraId="48DFDA50" w14:textId="77777777"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sz w:val="24"/>
          <w:szCs w:val="24"/>
        </w:rPr>
        <w:t>Personal needs – we know our children and families well.  Quick to identify changes in behaviour etc…</w:t>
      </w:r>
    </w:p>
    <w:p w14:paraId="4EC7121E" w14:textId="77777777" w:rsidR="00A11499" w:rsidRPr="00A11499" w:rsidRDefault="00A11499" w:rsidP="00A11499">
      <w:pPr>
        <w:rPr>
          <w:rFonts w:asciiTheme="minorHAnsi" w:hAnsiTheme="minorHAnsi" w:cstheme="majorHAnsi"/>
          <w:sz w:val="24"/>
          <w:szCs w:val="24"/>
          <w:u w:val="single"/>
        </w:rPr>
      </w:pPr>
    </w:p>
    <w:p w14:paraId="44DAF5CC" w14:textId="0CB0DBFC" w:rsidR="00A11499" w:rsidRPr="00A11499" w:rsidRDefault="00A11499" w:rsidP="00A11499">
      <w:pPr>
        <w:rPr>
          <w:rFonts w:asciiTheme="minorHAnsi" w:hAnsiTheme="minorHAnsi" w:cstheme="majorHAnsi"/>
          <w:sz w:val="24"/>
          <w:szCs w:val="24"/>
          <w:u w:val="single"/>
        </w:rPr>
      </w:pPr>
      <w:r w:rsidRPr="00A11499">
        <w:rPr>
          <w:rFonts w:asciiTheme="minorHAnsi" w:hAnsiTheme="minorHAnsi" w:cstheme="majorHAnsi"/>
          <w:sz w:val="24"/>
          <w:szCs w:val="24"/>
          <w:u w:val="single"/>
        </w:rPr>
        <w:t>How well does the school support all pupils in their spiritual development, enabling all pupils to flourish?</w:t>
      </w:r>
    </w:p>
    <w:p w14:paraId="6D0EFEAC" w14:textId="77F41993"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color w:val="0070C0"/>
          <w:sz w:val="24"/>
          <w:szCs w:val="24"/>
        </w:rPr>
        <w:t xml:space="preserve">Stop and look at the world around us </w:t>
      </w:r>
      <w:r w:rsidRPr="00A11499">
        <w:rPr>
          <w:rFonts w:asciiTheme="minorHAnsi" w:hAnsiTheme="minorHAnsi" w:cstheme="majorHAnsi"/>
          <w:color w:val="000000" w:themeColor="text1"/>
          <w:sz w:val="24"/>
          <w:szCs w:val="24"/>
        </w:rPr>
        <w:t xml:space="preserve">- </w:t>
      </w:r>
      <w:r w:rsidRPr="00A11499">
        <w:rPr>
          <w:rFonts w:asciiTheme="minorHAnsi" w:hAnsiTheme="minorHAnsi" w:cstheme="majorHAnsi"/>
          <w:sz w:val="24"/>
          <w:szCs w:val="24"/>
        </w:rPr>
        <w:t>Windows, Mirrors, Doors</w:t>
      </w:r>
    </w:p>
    <w:p w14:paraId="6B79E9E0" w14:textId="6A862418"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sz w:val="24"/>
          <w:szCs w:val="24"/>
        </w:rPr>
        <w:t xml:space="preserve">CPLE planning for first two weeks – huge part of the recovery curriculum. </w:t>
      </w:r>
    </w:p>
    <w:p w14:paraId="3F0E26D8" w14:textId="77777777"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sz w:val="24"/>
          <w:szCs w:val="24"/>
        </w:rPr>
        <w:t>Development of spiritual garden, mindfulness activities, Jigsaw (Being me in my world)</w:t>
      </w:r>
    </w:p>
    <w:p w14:paraId="7CF4ADE8" w14:textId="3723AB20"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sz w:val="24"/>
          <w:szCs w:val="24"/>
        </w:rPr>
        <w:t>Jigsaw charter – safe environment in which to discuss worries, ideas etc.</w:t>
      </w:r>
    </w:p>
    <w:p w14:paraId="51C08BCD" w14:textId="77777777"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sz w:val="24"/>
          <w:szCs w:val="24"/>
        </w:rPr>
        <w:t xml:space="preserve">Reflective Space </w:t>
      </w:r>
    </w:p>
    <w:p w14:paraId="62C00E50" w14:textId="77777777"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sz w:val="24"/>
          <w:szCs w:val="24"/>
        </w:rPr>
        <w:t xml:space="preserve">During lockdown: dealing with current issues/needs. Rainbows and worries. Photos shared on Facebook. </w:t>
      </w:r>
    </w:p>
    <w:p w14:paraId="7CF200E7" w14:textId="77777777" w:rsidR="00A11499" w:rsidRPr="00A11499" w:rsidRDefault="00A11499" w:rsidP="00A11499">
      <w:pPr>
        <w:rPr>
          <w:rFonts w:asciiTheme="minorHAnsi" w:hAnsiTheme="minorHAnsi" w:cstheme="majorHAnsi"/>
          <w:sz w:val="24"/>
          <w:szCs w:val="24"/>
        </w:rPr>
      </w:pPr>
      <w:r w:rsidRPr="00A11499">
        <w:rPr>
          <w:rFonts w:asciiTheme="minorHAnsi" w:hAnsiTheme="minorHAnsi" w:cstheme="majorHAnsi"/>
          <w:sz w:val="24"/>
          <w:szCs w:val="24"/>
        </w:rPr>
        <w:t xml:space="preserve">Current: A bag of Worries. </w:t>
      </w:r>
    </w:p>
    <w:p w14:paraId="6B19A90F" w14:textId="77777777" w:rsidR="00A11499" w:rsidRPr="00A11499" w:rsidRDefault="00A11499" w:rsidP="00A11499">
      <w:pPr>
        <w:rPr>
          <w:rFonts w:asciiTheme="minorHAnsi" w:hAnsiTheme="minorHAnsi" w:cstheme="majorHAnsi"/>
          <w:sz w:val="24"/>
          <w:szCs w:val="24"/>
        </w:rPr>
      </w:pPr>
    </w:p>
    <w:p w14:paraId="7FB2D32A" w14:textId="0D766CAF" w:rsidR="00DB6A64" w:rsidRDefault="00DB6A64" w:rsidP="00A11499">
      <w:pPr>
        <w:pStyle w:val="Subtitle"/>
        <w:jc w:val="left"/>
        <w:rPr>
          <w:rFonts w:ascii="Arial" w:eastAsia="Arial" w:hAnsi="Arial" w:cs="Arial"/>
          <w:b/>
          <w:i w:val="0"/>
          <w:iCs/>
          <w:sz w:val="24"/>
          <w:szCs w:val="24"/>
        </w:rPr>
      </w:pPr>
    </w:p>
    <w:p w14:paraId="1D8B8B94" w14:textId="77777777" w:rsidR="00DB6A64" w:rsidRDefault="00DB6A64" w:rsidP="00DB6A64">
      <w:pPr>
        <w:pStyle w:val="Subtitle"/>
        <w:jc w:val="left"/>
        <w:rPr>
          <w:rFonts w:ascii="Arial" w:eastAsia="Arial" w:hAnsi="Arial" w:cs="Arial"/>
          <w:b/>
          <w:sz w:val="24"/>
          <w:szCs w:val="24"/>
        </w:rPr>
      </w:pPr>
    </w:p>
    <w:p w14:paraId="6ABF3155" w14:textId="32F935A3" w:rsidR="006F53AB" w:rsidRPr="00A11499" w:rsidRDefault="006F53AB" w:rsidP="006F53AB">
      <w:pPr>
        <w:pStyle w:val="Subtitle"/>
        <w:rPr>
          <w:rFonts w:asciiTheme="minorHAnsi" w:hAnsiTheme="minorHAnsi"/>
        </w:rPr>
      </w:pPr>
      <w:r w:rsidRPr="00A11499">
        <w:rPr>
          <w:rFonts w:asciiTheme="minorHAnsi" w:hAnsiTheme="minorHAnsi"/>
          <w:noProof/>
        </w:rPr>
        <w:drawing>
          <wp:anchor distT="0" distB="0" distL="114300" distR="114300" simplePos="0" relativeHeight="251660288" behindDoc="0" locked="0" layoutInCell="0" allowOverlap="1" wp14:anchorId="23E0C9C1" wp14:editId="2D5F0FC4">
            <wp:simplePos x="0" y="0"/>
            <wp:positionH relativeFrom="margin">
              <wp:posOffset>4913630</wp:posOffset>
            </wp:positionH>
            <wp:positionV relativeFrom="paragraph">
              <wp:posOffset>75565</wp:posOffset>
            </wp:positionV>
            <wp:extent cx="1094105" cy="10356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Pr="00A11499">
        <w:rPr>
          <w:rFonts w:asciiTheme="minorHAnsi" w:eastAsia="Arial" w:hAnsiTheme="minorHAnsi" w:cs="Arial"/>
          <w:b/>
          <w:sz w:val="24"/>
          <w:szCs w:val="24"/>
        </w:rPr>
        <w:t>LANDSCOVE C OF E PRIMARY SCHOOL</w:t>
      </w:r>
    </w:p>
    <w:p w14:paraId="51B394EC" w14:textId="176189B6" w:rsidR="00E4124F" w:rsidRPr="00A11499" w:rsidRDefault="00E4124F" w:rsidP="006F53AB">
      <w:pPr>
        <w:pStyle w:val="Subtitle"/>
        <w:rPr>
          <w:rFonts w:asciiTheme="minorHAnsi" w:eastAsia="Arial" w:hAnsiTheme="minorHAnsi" w:cs="Arial"/>
          <w:sz w:val="24"/>
          <w:szCs w:val="24"/>
        </w:rPr>
      </w:pPr>
      <w:r w:rsidRPr="00A11499">
        <w:rPr>
          <w:rFonts w:asciiTheme="minorHAnsi" w:eastAsia="Arial" w:hAnsiTheme="minorHAnsi" w:cs="Arial"/>
          <w:sz w:val="24"/>
          <w:szCs w:val="24"/>
        </w:rPr>
        <w:t>Academy Head</w:t>
      </w:r>
      <w:r w:rsidR="006F53AB" w:rsidRPr="00A11499">
        <w:rPr>
          <w:rFonts w:asciiTheme="minorHAnsi" w:eastAsia="Arial" w:hAnsiTheme="minorHAnsi" w:cs="Arial"/>
          <w:sz w:val="24"/>
          <w:szCs w:val="24"/>
        </w:rPr>
        <w:t xml:space="preserve"> Report for the School </w:t>
      </w:r>
      <w:r w:rsidRPr="00A11499">
        <w:rPr>
          <w:rFonts w:asciiTheme="minorHAnsi" w:eastAsia="Arial" w:hAnsiTheme="minorHAnsi" w:cs="Arial"/>
          <w:sz w:val="24"/>
          <w:szCs w:val="24"/>
        </w:rPr>
        <w:t>Ethos Group</w:t>
      </w:r>
    </w:p>
    <w:p w14:paraId="13ECC843" w14:textId="77777777" w:rsidR="00AA0BB9" w:rsidRPr="00A11499" w:rsidRDefault="00AA0BB9" w:rsidP="00AA0BB9">
      <w:pPr>
        <w:rPr>
          <w:rFonts w:asciiTheme="minorHAnsi" w:eastAsia="Arial" w:hAnsiTheme="minorHAnsi"/>
        </w:rPr>
      </w:pPr>
    </w:p>
    <w:p w14:paraId="5CC881B4" w14:textId="103768D4" w:rsidR="000F2C1D" w:rsidRPr="00A11499" w:rsidRDefault="000F2C1D" w:rsidP="000F2C1D">
      <w:pPr>
        <w:pStyle w:val="Heading2"/>
        <w:rPr>
          <w:rFonts w:asciiTheme="minorHAnsi" w:hAnsiTheme="minorHAnsi"/>
        </w:rPr>
      </w:pPr>
      <w:r w:rsidRPr="00A11499">
        <w:rPr>
          <w:rFonts w:asciiTheme="minorHAnsi" w:eastAsia="Arial" w:hAnsiTheme="minorHAnsi" w:cs="Arial"/>
          <w:sz w:val="24"/>
          <w:szCs w:val="24"/>
        </w:rPr>
        <w:t>PUPIL NUMBERS</w:t>
      </w:r>
      <w:r w:rsidR="00E4124F" w:rsidRPr="00A11499">
        <w:rPr>
          <w:rFonts w:asciiTheme="minorHAnsi" w:hAnsiTheme="minorHAnsi"/>
        </w:rPr>
        <w:t xml:space="preserve"> </w:t>
      </w:r>
    </w:p>
    <w:p w14:paraId="1324B434" w14:textId="77777777" w:rsidR="000F2C1D" w:rsidRPr="00A11499" w:rsidRDefault="000F2C1D" w:rsidP="000F2C1D">
      <w:pPr>
        <w:rPr>
          <w:rFonts w:asciiTheme="minorHAnsi" w:hAnsiTheme="minorHAnsi"/>
        </w:rPr>
      </w:pPr>
      <w:r w:rsidRPr="00A11499">
        <w:rPr>
          <w:rFonts w:asciiTheme="minorHAnsi" w:eastAsia="Arial" w:hAnsiTheme="minorHAnsi" w:cs="Arial"/>
          <w:b/>
          <w:sz w:val="24"/>
          <w:szCs w:val="24"/>
        </w:rPr>
        <w:tab/>
      </w:r>
      <w:r w:rsidRPr="00A11499">
        <w:rPr>
          <w:rFonts w:asciiTheme="minorHAnsi" w:eastAsia="Arial" w:hAnsiTheme="minorHAnsi" w:cs="Arial"/>
          <w:b/>
          <w:sz w:val="24"/>
          <w:szCs w:val="24"/>
        </w:rPr>
        <w:tab/>
      </w:r>
    </w:p>
    <w:p w14:paraId="0221F241" w14:textId="73438E78" w:rsidR="000F2C1D" w:rsidRPr="00A11499" w:rsidRDefault="000F2C1D" w:rsidP="000F2C1D">
      <w:pPr>
        <w:ind w:left="720" w:firstLine="720"/>
        <w:rPr>
          <w:rFonts w:asciiTheme="minorHAnsi" w:hAnsiTheme="minorHAnsi"/>
        </w:rPr>
      </w:pPr>
      <w:r w:rsidRPr="00A11499">
        <w:rPr>
          <w:rFonts w:asciiTheme="minorHAnsi" w:eastAsia="Arial" w:hAnsiTheme="minorHAnsi" w:cs="Arial"/>
          <w:sz w:val="24"/>
          <w:szCs w:val="24"/>
        </w:rPr>
        <w:t xml:space="preserve">R </w:t>
      </w:r>
      <w:r w:rsidRPr="00A11499">
        <w:rPr>
          <w:rFonts w:asciiTheme="minorHAnsi" w:eastAsia="Arial" w:hAnsiTheme="minorHAnsi" w:cs="Arial"/>
          <w:sz w:val="24"/>
          <w:szCs w:val="24"/>
        </w:rPr>
        <w:tab/>
      </w:r>
      <w:proofErr w:type="gramStart"/>
      <w:r w:rsidR="00CB093B" w:rsidRPr="00A11499">
        <w:rPr>
          <w:rFonts w:asciiTheme="minorHAnsi" w:eastAsia="Arial" w:hAnsiTheme="minorHAnsi" w:cs="Arial"/>
          <w:sz w:val="24"/>
          <w:szCs w:val="24"/>
        </w:rPr>
        <w:t>1</w:t>
      </w:r>
      <w:r w:rsidR="00735E2D" w:rsidRPr="00A11499">
        <w:rPr>
          <w:rFonts w:asciiTheme="minorHAnsi" w:eastAsia="Arial" w:hAnsiTheme="minorHAnsi" w:cs="Arial"/>
          <w:sz w:val="24"/>
          <w:szCs w:val="24"/>
        </w:rPr>
        <w:t xml:space="preserve">4 </w:t>
      </w:r>
      <w:r w:rsidR="00DB6A64" w:rsidRPr="00A11499">
        <w:rPr>
          <w:rFonts w:asciiTheme="minorHAnsi" w:eastAsia="Arial" w:hAnsiTheme="minorHAnsi" w:cs="Arial"/>
          <w:sz w:val="24"/>
          <w:szCs w:val="24"/>
        </w:rPr>
        <w:t xml:space="preserve"> -</w:t>
      </w:r>
      <w:proofErr w:type="gramEnd"/>
      <w:r w:rsidR="00735E2D" w:rsidRPr="00A11499">
        <w:rPr>
          <w:rFonts w:asciiTheme="minorHAnsi" w:eastAsia="Arial" w:hAnsiTheme="minorHAnsi" w:cs="Arial"/>
          <w:sz w:val="24"/>
          <w:szCs w:val="24"/>
        </w:rPr>
        <w:t>1 deferred entry</w:t>
      </w:r>
      <w:r w:rsidRPr="00A11499">
        <w:rPr>
          <w:rFonts w:asciiTheme="minorHAnsi" w:eastAsia="Arial" w:hAnsiTheme="minorHAnsi" w:cs="Arial"/>
          <w:sz w:val="24"/>
          <w:szCs w:val="24"/>
        </w:rPr>
        <w:tab/>
      </w:r>
    </w:p>
    <w:p w14:paraId="6B576667" w14:textId="657F91C4" w:rsidR="000F2C1D" w:rsidRPr="00A11499" w:rsidRDefault="000558AA" w:rsidP="000F2C1D">
      <w:pPr>
        <w:rPr>
          <w:rFonts w:asciiTheme="minorHAnsi" w:hAnsiTheme="minorHAnsi"/>
        </w:rPr>
      </w:pPr>
      <w:r w:rsidRPr="00A11499">
        <w:rPr>
          <w:rFonts w:asciiTheme="minorHAnsi" w:eastAsia="Arial" w:hAnsiTheme="minorHAnsi" w:cs="Arial"/>
          <w:sz w:val="24"/>
          <w:szCs w:val="24"/>
        </w:rPr>
        <w:tab/>
      </w:r>
      <w:r w:rsidR="009843BC" w:rsidRPr="00A11499">
        <w:rPr>
          <w:rFonts w:asciiTheme="minorHAnsi" w:eastAsia="Arial" w:hAnsiTheme="minorHAnsi" w:cs="Arial"/>
          <w:sz w:val="24"/>
          <w:szCs w:val="24"/>
        </w:rPr>
        <w:tab/>
        <w:t>Y1</w:t>
      </w:r>
      <w:r w:rsidR="009843BC" w:rsidRPr="00A11499">
        <w:rPr>
          <w:rFonts w:asciiTheme="minorHAnsi" w:eastAsia="Arial" w:hAnsiTheme="minorHAnsi" w:cs="Arial"/>
          <w:sz w:val="24"/>
          <w:szCs w:val="24"/>
        </w:rPr>
        <w:tab/>
        <w:t>1</w:t>
      </w:r>
      <w:r w:rsidR="00DB6A64" w:rsidRPr="00A11499">
        <w:rPr>
          <w:rFonts w:asciiTheme="minorHAnsi" w:eastAsia="Arial" w:hAnsiTheme="minorHAnsi" w:cs="Arial"/>
          <w:sz w:val="24"/>
          <w:szCs w:val="24"/>
        </w:rPr>
        <w:t>3</w:t>
      </w:r>
    </w:p>
    <w:p w14:paraId="13005F81" w14:textId="5D13F8F2" w:rsidR="000F2C1D" w:rsidRPr="00A11499" w:rsidRDefault="000F2C1D" w:rsidP="000F2C1D">
      <w:pPr>
        <w:rPr>
          <w:rFonts w:asciiTheme="minorHAnsi" w:hAnsiTheme="minorHAnsi"/>
        </w:rPr>
      </w:pPr>
      <w:r w:rsidRPr="00A11499">
        <w:rPr>
          <w:rFonts w:asciiTheme="minorHAnsi" w:eastAsia="Arial" w:hAnsiTheme="minorHAnsi" w:cs="Arial"/>
          <w:sz w:val="24"/>
          <w:szCs w:val="24"/>
        </w:rPr>
        <w:tab/>
      </w:r>
      <w:r w:rsidRPr="00A11499">
        <w:rPr>
          <w:rFonts w:asciiTheme="minorHAnsi" w:eastAsia="Arial" w:hAnsiTheme="minorHAnsi" w:cs="Arial"/>
          <w:sz w:val="24"/>
          <w:szCs w:val="24"/>
        </w:rPr>
        <w:tab/>
        <w:t>Y2</w:t>
      </w:r>
      <w:r w:rsidRPr="00A11499">
        <w:rPr>
          <w:rFonts w:asciiTheme="minorHAnsi" w:eastAsia="Arial" w:hAnsiTheme="minorHAnsi" w:cs="Arial"/>
          <w:sz w:val="24"/>
          <w:szCs w:val="24"/>
        </w:rPr>
        <w:tab/>
      </w:r>
      <w:r w:rsidR="00B8390F" w:rsidRPr="00A11499">
        <w:rPr>
          <w:rFonts w:asciiTheme="minorHAnsi" w:eastAsia="Arial" w:hAnsiTheme="minorHAnsi" w:cs="Arial"/>
          <w:sz w:val="24"/>
          <w:szCs w:val="24"/>
        </w:rPr>
        <w:t>1</w:t>
      </w:r>
      <w:r w:rsidR="00DB6A64" w:rsidRPr="00A11499">
        <w:rPr>
          <w:rFonts w:asciiTheme="minorHAnsi" w:eastAsia="Arial" w:hAnsiTheme="minorHAnsi" w:cs="Arial"/>
          <w:sz w:val="24"/>
          <w:szCs w:val="24"/>
        </w:rPr>
        <w:t>5</w:t>
      </w:r>
    </w:p>
    <w:p w14:paraId="105C996E" w14:textId="5C207981" w:rsidR="000F2C1D" w:rsidRPr="00A11499" w:rsidRDefault="000558AA" w:rsidP="000F2C1D">
      <w:pPr>
        <w:rPr>
          <w:rFonts w:asciiTheme="minorHAnsi" w:hAnsiTheme="minorHAnsi"/>
        </w:rPr>
      </w:pPr>
      <w:r w:rsidRPr="00A11499">
        <w:rPr>
          <w:rFonts w:asciiTheme="minorHAnsi" w:eastAsia="Arial" w:hAnsiTheme="minorHAnsi" w:cs="Arial"/>
          <w:sz w:val="24"/>
          <w:szCs w:val="24"/>
        </w:rPr>
        <w:tab/>
      </w:r>
      <w:r w:rsidRPr="00A11499">
        <w:rPr>
          <w:rFonts w:asciiTheme="minorHAnsi" w:eastAsia="Arial" w:hAnsiTheme="minorHAnsi" w:cs="Arial"/>
          <w:sz w:val="24"/>
          <w:szCs w:val="24"/>
        </w:rPr>
        <w:tab/>
        <w:t>Y3</w:t>
      </w:r>
      <w:r w:rsidRPr="00A11499">
        <w:rPr>
          <w:rFonts w:asciiTheme="minorHAnsi" w:eastAsia="Arial" w:hAnsiTheme="minorHAnsi" w:cs="Arial"/>
          <w:sz w:val="24"/>
          <w:szCs w:val="24"/>
        </w:rPr>
        <w:tab/>
      </w:r>
      <w:r w:rsidR="009843BC" w:rsidRPr="00A11499">
        <w:rPr>
          <w:rFonts w:asciiTheme="minorHAnsi" w:eastAsia="Arial" w:hAnsiTheme="minorHAnsi" w:cs="Arial"/>
          <w:sz w:val="24"/>
          <w:szCs w:val="24"/>
        </w:rPr>
        <w:t>1</w:t>
      </w:r>
      <w:r w:rsidR="008D6BDA">
        <w:rPr>
          <w:rFonts w:asciiTheme="minorHAnsi" w:eastAsia="Arial" w:hAnsiTheme="minorHAnsi" w:cs="Arial"/>
          <w:sz w:val="24"/>
          <w:szCs w:val="24"/>
        </w:rPr>
        <w:t>1</w:t>
      </w:r>
    </w:p>
    <w:p w14:paraId="4B76C1F7" w14:textId="64E240C6" w:rsidR="000F2C1D" w:rsidRPr="00A11499" w:rsidRDefault="000558AA" w:rsidP="000F2C1D">
      <w:pPr>
        <w:rPr>
          <w:rFonts w:asciiTheme="minorHAnsi" w:hAnsiTheme="minorHAnsi"/>
        </w:rPr>
      </w:pPr>
      <w:r w:rsidRPr="00A11499">
        <w:rPr>
          <w:rFonts w:asciiTheme="minorHAnsi" w:eastAsia="Arial" w:hAnsiTheme="minorHAnsi" w:cs="Arial"/>
          <w:sz w:val="24"/>
          <w:szCs w:val="24"/>
        </w:rPr>
        <w:tab/>
      </w:r>
      <w:r w:rsidRPr="00A11499">
        <w:rPr>
          <w:rFonts w:asciiTheme="minorHAnsi" w:eastAsia="Arial" w:hAnsiTheme="minorHAnsi" w:cs="Arial"/>
          <w:sz w:val="24"/>
          <w:szCs w:val="24"/>
        </w:rPr>
        <w:tab/>
        <w:t>Y4</w:t>
      </w:r>
      <w:r w:rsidRPr="00A11499">
        <w:rPr>
          <w:rFonts w:asciiTheme="minorHAnsi" w:eastAsia="Arial" w:hAnsiTheme="minorHAnsi" w:cs="Arial"/>
          <w:sz w:val="24"/>
          <w:szCs w:val="24"/>
        </w:rPr>
        <w:tab/>
        <w:t>1</w:t>
      </w:r>
      <w:r w:rsidR="008D6BDA">
        <w:rPr>
          <w:rFonts w:asciiTheme="minorHAnsi" w:eastAsia="Arial" w:hAnsiTheme="minorHAnsi" w:cs="Arial"/>
          <w:sz w:val="24"/>
          <w:szCs w:val="24"/>
        </w:rPr>
        <w:t>5</w:t>
      </w:r>
    </w:p>
    <w:p w14:paraId="25FBF2A1" w14:textId="3AEB8BE0" w:rsidR="000F2C1D" w:rsidRPr="00A11499" w:rsidRDefault="000558AA" w:rsidP="000F2C1D">
      <w:pPr>
        <w:rPr>
          <w:rFonts w:asciiTheme="minorHAnsi" w:hAnsiTheme="minorHAnsi"/>
        </w:rPr>
      </w:pPr>
      <w:r w:rsidRPr="00A11499">
        <w:rPr>
          <w:rFonts w:asciiTheme="minorHAnsi" w:eastAsia="Arial" w:hAnsiTheme="minorHAnsi" w:cs="Arial"/>
          <w:sz w:val="24"/>
          <w:szCs w:val="24"/>
        </w:rPr>
        <w:tab/>
      </w:r>
      <w:r w:rsidRPr="00A11499">
        <w:rPr>
          <w:rFonts w:asciiTheme="minorHAnsi" w:eastAsia="Arial" w:hAnsiTheme="minorHAnsi" w:cs="Arial"/>
          <w:sz w:val="24"/>
          <w:szCs w:val="24"/>
        </w:rPr>
        <w:tab/>
        <w:t>Y5</w:t>
      </w:r>
      <w:r w:rsidRPr="00A11499">
        <w:rPr>
          <w:rFonts w:asciiTheme="minorHAnsi" w:eastAsia="Arial" w:hAnsiTheme="minorHAnsi" w:cs="Arial"/>
          <w:sz w:val="24"/>
          <w:szCs w:val="24"/>
        </w:rPr>
        <w:tab/>
        <w:t>1</w:t>
      </w:r>
      <w:r w:rsidR="00DB6A64" w:rsidRPr="00A11499">
        <w:rPr>
          <w:rFonts w:asciiTheme="minorHAnsi" w:eastAsia="Arial" w:hAnsiTheme="minorHAnsi" w:cs="Arial"/>
          <w:sz w:val="24"/>
          <w:szCs w:val="24"/>
        </w:rPr>
        <w:t>3</w:t>
      </w:r>
      <w:r w:rsidR="000F2C1D" w:rsidRPr="00A11499">
        <w:rPr>
          <w:rFonts w:asciiTheme="minorHAnsi" w:eastAsia="Arial" w:hAnsiTheme="minorHAnsi" w:cs="Arial"/>
          <w:sz w:val="24"/>
          <w:szCs w:val="24"/>
        </w:rPr>
        <w:tab/>
      </w:r>
    </w:p>
    <w:p w14:paraId="4D97D26B" w14:textId="7961D947" w:rsidR="000F2C1D" w:rsidRPr="00A11499" w:rsidRDefault="000F2C1D" w:rsidP="000F2C1D">
      <w:pPr>
        <w:rPr>
          <w:rFonts w:asciiTheme="minorHAnsi" w:hAnsiTheme="minorHAnsi"/>
        </w:rPr>
      </w:pPr>
      <w:r w:rsidRPr="00A11499">
        <w:rPr>
          <w:rFonts w:asciiTheme="minorHAnsi" w:eastAsia="Arial" w:hAnsiTheme="minorHAnsi" w:cs="Arial"/>
          <w:sz w:val="24"/>
          <w:szCs w:val="24"/>
        </w:rPr>
        <w:tab/>
      </w:r>
      <w:r w:rsidRPr="00A11499">
        <w:rPr>
          <w:rFonts w:asciiTheme="minorHAnsi" w:eastAsia="Arial" w:hAnsiTheme="minorHAnsi" w:cs="Arial"/>
          <w:sz w:val="24"/>
          <w:szCs w:val="24"/>
        </w:rPr>
        <w:tab/>
        <w:t>Y6</w:t>
      </w:r>
      <w:r w:rsidRPr="00A11499">
        <w:rPr>
          <w:rFonts w:asciiTheme="minorHAnsi" w:eastAsia="Arial" w:hAnsiTheme="minorHAnsi" w:cs="Arial"/>
          <w:sz w:val="24"/>
          <w:szCs w:val="24"/>
        </w:rPr>
        <w:tab/>
        <w:t>1</w:t>
      </w:r>
      <w:r w:rsidR="00DB6A64" w:rsidRPr="00A11499">
        <w:rPr>
          <w:rFonts w:asciiTheme="minorHAnsi" w:eastAsia="Arial" w:hAnsiTheme="minorHAnsi" w:cs="Arial"/>
          <w:sz w:val="24"/>
          <w:szCs w:val="24"/>
        </w:rPr>
        <w:t>1</w:t>
      </w:r>
    </w:p>
    <w:p w14:paraId="54703B18" w14:textId="49C2F6C7" w:rsidR="000F2C1D" w:rsidRPr="00A11499" w:rsidRDefault="000558AA" w:rsidP="000F2C1D">
      <w:pPr>
        <w:rPr>
          <w:rFonts w:asciiTheme="minorHAnsi" w:hAnsiTheme="minorHAnsi"/>
        </w:rPr>
      </w:pPr>
      <w:r w:rsidRPr="00A11499">
        <w:rPr>
          <w:rFonts w:asciiTheme="minorHAnsi" w:eastAsia="Arial" w:hAnsiTheme="minorHAnsi" w:cs="Arial"/>
          <w:sz w:val="24"/>
          <w:szCs w:val="24"/>
        </w:rPr>
        <w:t xml:space="preserve">Total </w:t>
      </w:r>
      <w:r w:rsidR="00F839ED" w:rsidRPr="00A11499">
        <w:rPr>
          <w:rFonts w:asciiTheme="minorHAnsi" w:eastAsia="Arial" w:hAnsiTheme="minorHAnsi" w:cs="Arial"/>
          <w:sz w:val="24"/>
          <w:szCs w:val="24"/>
        </w:rPr>
        <w:t>9</w:t>
      </w:r>
      <w:r w:rsidR="008D6BDA">
        <w:rPr>
          <w:rFonts w:asciiTheme="minorHAnsi" w:eastAsia="Arial" w:hAnsiTheme="minorHAnsi" w:cs="Arial"/>
          <w:sz w:val="24"/>
          <w:szCs w:val="24"/>
        </w:rPr>
        <w:t>2</w:t>
      </w:r>
    </w:p>
    <w:p w14:paraId="7097FAF5" w14:textId="77777777" w:rsidR="000F2C1D" w:rsidRPr="00A11499" w:rsidRDefault="000F2C1D" w:rsidP="000F2C1D">
      <w:pPr>
        <w:pStyle w:val="Heading2"/>
        <w:rPr>
          <w:rFonts w:asciiTheme="minorHAnsi" w:eastAsia="Arial" w:hAnsiTheme="minorHAnsi" w:cs="Arial"/>
          <w:sz w:val="24"/>
          <w:szCs w:val="24"/>
        </w:rPr>
      </w:pPr>
    </w:p>
    <w:p w14:paraId="118370C8" w14:textId="77777777" w:rsidR="000F2C1D" w:rsidRPr="00A11499" w:rsidRDefault="000F2C1D" w:rsidP="000F2C1D">
      <w:pPr>
        <w:pStyle w:val="Heading2"/>
        <w:rPr>
          <w:rFonts w:asciiTheme="minorHAnsi" w:hAnsiTheme="minorHAnsi"/>
        </w:rPr>
      </w:pPr>
      <w:r w:rsidRPr="00A11499">
        <w:rPr>
          <w:rFonts w:asciiTheme="minorHAnsi" w:eastAsia="Arial" w:hAnsiTheme="minorHAnsi" w:cs="Arial"/>
          <w:sz w:val="24"/>
          <w:szCs w:val="24"/>
        </w:rPr>
        <w:t xml:space="preserve">CLASS ORGANISATION </w:t>
      </w:r>
    </w:p>
    <w:p w14:paraId="7A8A7228" w14:textId="5EA5C03D" w:rsidR="000F2C1D" w:rsidRPr="00A11499" w:rsidRDefault="006D308C" w:rsidP="000F2C1D">
      <w:pPr>
        <w:numPr>
          <w:ilvl w:val="0"/>
          <w:numId w:val="4"/>
        </w:numPr>
        <w:ind w:hanging="360"/>
        <w:rPr>
          <w:rFonts w:asciiTheme="minorHAnsi" w:hAnsiTheme="minorHAnsi"/>
          <w:sz w:val="24"/>
          <w:szCs w:val="24"/>
        </w:rPr>
      </w:pPr>
      <w:r w:rsidRPr="00A11499">
        <w:rPr>
          <w:rFonts w:asciiTheme="minorHAnsi" w:eastAsia="Arial" w:hAnsiTheme="minorHAnsi" w:cs="Arial"/>
          <w:sz w:val="24"/>
          <w:szCs w:val="24"/>
        </w:rPr>
        <w:t xml:space="preserve">Class </w:t>
      </w:r>
      <w:proofErr w:type="gramStart"/>
      <w:r w:rsidRPr="00A11499">
        <w:rPr>
          <w:rFonts w:asciiTheme="minorHAnsi" w:eastAsia="Arial" w:hAnsiTheme="minorHAnsi" w:cs="Arial"/>
          <w:sz w:val="24"/>
          <w:szCs w:val="24"/>
        </w:rPr>
        <w:t>1 :</w:t>
      </w:r>
      <w:proofErr w:type="gramEnd"/>
      <w:r w:rsidRPr="00A11499">
        <w:rPr>
          <w:rFonts w:asciiTheme="minorHAnsi" w:eastAsia="Arial" w:hAnsiTheme="minorHAnsi" w:cs="Arial"/>
          <w:sz w:val="24"/>
          <w:szCs w:val="24"/>
        </w:rPr>
        <w:tab/>
        <w:t xml:space="preserve">R </w:t>
      </w:r>
      <w:r w:rsidRPr="00A11499">
        <w:rPr>
          <w:rFonts w:asciiTheme="minorHAnsi" w:eastAsia="Arial" w:hAnsiTheme="minorHAnsi" w:cs="Arial"/>
          <w:sz w:val="24"/>
          <w:szCs w:val="24"/>
        </w:rPr>
        <w:tab/>
      </w:r>
      <w:r w:rsidRPr="00A11499">
        <w:rPr>
          <w:rFonts w:asciiTheme="minorHAnsi" w:eastAsia="Arial" w:hAnsiTheme="minorHAnsi" w:cs="Arial"/>
          <w:sz w:val="24"/>
          <w:szCs w:val="24"/>
        </w:rPr>
        <w:tab/>
      </w:r>
      <w:r w:rsidR="000F2C1D" w:rsidRPr="00A11499">
        <w:rPr>
          <w:rFonts w:asciiTheme="minorHAnsi" w:eastAsia="Arial" w:hAnsiTheme="minorHAnsi" w:cs="Arial"/>
          <w:sz w:val="24"/>
          <w:szCs w:val="24"/>
        </w:rPr>
        <w:tab/>
        <w:t xml:space="preserve">(0.4 Lucy Field, 0.6 </w:t>
      </w:r>
      <w:r w:rsidR="008E5125" w:rsidRPr="00A11499">
        <w:rPr>
          <w:rFonts w:asciiTheme="minorHAnsi" w:eastAsia="Arial" w:hAnsiTheme="minorHAnsi" w:cs="Arial"/>
          <w:sz w:val="24"/>
          <w:szCs w:val="24"/>
        </w:rPr>
        <w:t>Jo Woods</w:t>
      </w:r>
      <w:r w:rsidR="000F2C1D" w:rsidRPr="00A11499">
        <w:rPr>
          <w:rFonts w:asciiTheme="minorHAnsi" w:eastAsia="Arial" w:hAnsiTheme="minorHAnsi" w:cs="Arial"/>
          <w:sz w:val="24"/>
          <w:szCs w:val="24"/>
        </w:rPr>
        <w:t>)</w:t>
      </w:r>
    </w:p>
    <w:p w14:paraId="2C4A7001" w14:textId="5508F268" w:rsidR="000F2C1D" w:rsidRPr="00A11499" w:rsidRDefault="006D308C" w:rsidP="000F2C1D">
      <w:pPr>
        <w:numPr>
          <w:ilvl w:val="0"/>
          <w:numId w:val="4"/>
        </w:numPr>
        <w:ind w:hanging="360"/>
        <w:rPr>
          <w:rFonts w:asciiTheme="minorHAnsi" w:hAnsiTheme="minorHAnsi"/>
          <w:sz w:val="24"/>
          <w:szCs w:val="24"/>
        </w:rPr>
      </w:pPr>
      <w:r w:rsidRPr="00A11499">
        <w:rPr>
          <w:rFonts w:asciiTheme="minorHAnsi" w:eastAsia="Arial" w:hAnsiTheme="minorHAnsi" w:cs="Arial"/>
          <w:sz w:val="24"/>
          <w:szCs w:val="24"/>
        </w:rPr>
        <w:t>Class 2:</w:t>
      </w:r>
      <w:r w:rsidRPr="00A11499">
        <w:rPr>
          <w:rFonts w:asciiTheme="minorHAnsi" w:eastAsia="Arial" w:hAnsiTheme="minorHAnsi" w:cs="Arial"/>
          <w:sz w:val="24"/>
          <w:szCs w:val="24"/>
        </w:rPr>
        <w:tab/>
        <w:t>Y1 &amp; Y2</w:t>
      </w:r>
      <w:r w:rsidR="000F2C1D" w:rsidRPr="00A11499">
        <w:rPr>
          <w:rFonts w:asciiTheme="minorHAnsi" w:eastAsia="Arial" w:hAnsiTheme="minorHAnsi" w:cs="Arial"/>
          <w:sz w:val="24"/>
          <w:szCs w:val="24"/>
        </w:rPr>
        <w:tab/>
      </w:r>
      <w:r w:rsidR="00AB5537">
        <w:rPr>
          <w:rFonts w:asciiTheme="minorHAnsi" w:eastAsia="Arial" w:hAnsiTheme="minorHAnsi" w:cs="Arial"/>
          <w:sz w:val="24"/>
          <w:szCs w:val="24"/>
        </w:rPr>
        <w:t xml:space="preserve">          </w:t>
      </w:r>
      <w:proofErr w:type="gramStart"/>
      <w:r w:rsidR="00AB5537">
        <w:rPr>
          <w:rFonts w:asciiTheme="minorHAnsi" w:eastAsia="Arial" w:hAnsiTheme="minorHAnsi" w:cs="Arial"/>
          <w:sz w:val="24"/>
          <w:szCs w:val="24"/>
        </w:rPr>
        <w:t xml:space="preserve">   </w:t>
      </w:r>
      <w:r w:rsidR="000F2C1D" w:rsidRPr="00A11499">
        <w:rPr>
          <w:rFonts w:asciiTheme="minorHAnsi" w:eastAsia="Arial" w:hAnsiTheme="minorHAnsi" w:cs="Arial"/>
          <w:sz w:val="24"/>
          <w:szCs w:val="24"/>
        </w:rPr>
        <w:t>(</w:t>
      </w:r>
      <w:proofErr w:type="gramEnd"/>
      <w:r w:rsidR="000F2C1D" w:rsidRPr="00A11499">
        <w:rPr>
          <w:rFonts w:asciiTheme="minorHAnsi" w:eastAsia="Arial" w:hAnsiTheme="minorHAnsi" w:cs="Arial"/>
          <w:sz w:val="24"/>
          <w:szCs w:val="24"/>
        </w:rPr>
        <w:t xml:space="preserve">0.8 </w:t>
      </w:r>
      <w:r w:rsidR="005C01DC" w:rsidRPr="00A11499">
        <w:rPr>
          <w:rFonts w:asciiTheme="minorHAnsi" w:eastAsia="Arial" w:hAnsiTheme="minorHAnsi" w:cs="Arial"/>
          <w:sz w:val="24"/>
          <w:szCs w:val="24"/>
        </w:rPr>
        <w:t>Jenny Foster</w:t>
      </w:r>
      <w:r w:rsidR="000F2C1D" w:rsidRPr="00A11499">
        <w:rPr>
          <w:rFonts w:asciiTheme="minorHAnsi" w:eastAsia="Arial" w:hAnsiTheme="minorHAnsi" w:cs="Arial"/>
          <w:sz w:val="24"/>
          <w:szCs w:val="24"/>
        </w:rPr>
        <w:t xml:space="preserve">, 0.2 </w:t>
      </w:r>
      <w:r w:rsidR="00735E2D" w:rsidRPr="00A11499">
        <w:rPr>
          <w:rFonts w:asciiTheme="minorHAnsi" w:eastAsia="Arial" w:hAnsiTheme="minorHAnsi" w:cs="Arial"/>
          <w:sz w:val="24"/>
          <w:szCs w:val="24"/>
        </w:rPr>
        <w:t>Amanda Richardson</w:t>
      </w:r>
      <w:r w:rsidR="000F2C1D" w:rsidRPr="00A11499">
        <w:rPr>
          <w:rFonts w:asciiTheme="minorHAnsi" w:eastAsia="Arial" w:hAnsiTheme="minorHAnsi" w:cs="Arial"/>
          <w:sz w:val="24"/>
          <w:szCs w:val="24"/>
        </w:rPr>
        <w:t>)</w:t>
      </w:r>
    </w:p>
    <w:p w14:paraId="3EB7996D" w14:textId="40256A86" w:rsidR="000F2C1D" w:rsidRPr="00A11499" w:rsidRDefault="006D308C" w:rsidP="000F2C1D">
      <w:pPr>
        <w:numPr>
          <w:ilvl w:val="0"/>
          <w:numId w:val="4"/>
        </w:numPr>
        <w:ind w:hanging="360"/>
        <w:rPr>
          <w:rFonts w:asciiTheme="minorHAnsi" w:hAnsiTheme="minorHAnsi"/>
          <w:sz w:val="24"/>
          <w:szCs w:val="24"/>
        </w:rPr>
      </w:pPr>
      <w:r w:rsidRPr="00A11499">
        <w:rPr>
          <w:rFonts w:asciiTheme="minorHAnsi" w:eastAsia="Arial" w:hAnsiTheme="minorHAnsi" w:cs="Arial"/>
          <w:sz w:val="24"/>
          <w:szCs w:val="24"/>
        </w:rPr>
        <w:t>Class 3:</w:t>
      </w:r>
      <w:r w:rsidRPr="00A11499">
        <w:rPr>
          <w:rFonts w:asciiTheme="minorHAnsi" w:eastAsia="Arial" w:hAnsiTheme="minorHAnsi" w:cs="Arial"/>
          <w:sz w:val="24"/>
          <w:szCs w:val="24"/>
        </w:rPr>
        <w:tab/>
        <w:t>Y3 &amp; Y4</w:t>
      </w:r>
      <w:r w:rsidRPr="00A11499">
        <w:rPr>
          <w:rFonts w:asciiTheme="minorHAnsi" w:eastAsia="Arial" w:hAnsiTheme="minorHAnsi" w:cs="Arial"/>
          <w:sz w:val="24"/>
          <w:szCs w:val="24"/>
        </w:rPr>
        <w:tab/>
      </w:r>
      <w:r w:rsidR="000F2C1D" w:rsidRPr="00A11499">
        <w:rPr>
          <w:rFonts w:asciiTheme="minorHAnsi" w:eastAsia="Arial" w:hAnsiTheme="minorHAnsi" w:cs="Arial"/>
          <w:sz w:val="24"/>
          <w:szCs w:val="24"/>
        </w:rPr>
        <w:tab/>
        <w:t xml:space="preserve">(0.5 </w:t>
      </w:r>
      <w:r w:rsidR="008E5125" w:rsidRPr="00A11499">
        <w:rPr>
          <w:rFonts w:asciiTheme="minorHAnsi" w:eastAsia="Arial" w:hAnsiTheme="minorHAnsi" w:cs="Arial"/>
          <w:sz w:val="24"/>
          <w:szCs w:val="24"/>
        </w:rPr>
        <w:t>Anna Neville</w:t>
      </w:r>
      <w:r w:rsidR="000F2C1D" w:rsidRPr="00A11499">
        <w:rPr>
          <w:rFonts w:asciiTheme="minorHAnsi" w:eastAsia="Arial" w:hAnsiTheme="minorHAnsi" w:cs="Arial"/>
          <w:sz w:val="24"/>
          <w:szCs w:val="24"/>
        </w:rPr>
        <w:t>, 0.5 Anne Smart)</w:t>
      </w:r>
    </w:p>
    <w:p w14:paraId="2485B3E1" w14:textId="6C582CA0" w:rsidR="000F2C1D" w:rsidRPr="00A11499" w:rsidRDefault="006D308C" w:rsidP="000F2C1D">
      <w:pPr>
        <w:numPr>
          <w:ilvl w:val="0"/>
          <w:numId w:val="4"/>
        </w:numPr>
        <w:ind w:hanging="360"/>
        <w:rPr>
          <w:rFonts w:asciiTheme="minorHAnsi" w:hAnsiTheme="minorHAnsi"/>
        </w:rPr>
      </w:pPr>
      <w:r w:rsidRPr="00A11499">
        <w:rPr>
          <w:rFonts w:asciiTheme="minorHAnsi" w:eastAsia="Arial" w:hAnsiTheme="minorHAnsi" w:cs="Arial"/>
          <w:sz w:val="24"/>
          <w:szCs w:val="24"/>
        </w:rPr>
        <w:t>Class 4:</w:t>
      </w:r>
      <w:r w:rsidRPr="00A11499">
        <w:rPr>
          <w:rFonts w:asciiTheme="minorHAnsi" w:eastAsia="Arial" w:hAnsiTheme="minorHAnsi" w:cs="Arial"/>
          <w:sz w:val="24"/>
          <w:szCs w:val="24"/>
        </w:rPr>
        <w:tab/>
        <w:t>Y5 &amp; Y6</w:t>
      </w:r>
      <w:r w:rsidRPr="00A11499">
        <w:rPr>
          <w:rFonts w:asciiTheme="minorHAnsi" w:eastAsia="Arial" w:hAnsiTheme="minorHAnsi" w:cs="Arial"/>
          <w:sz w:val="24"/>
          <w:szCs w:val="24"/>
        </w:rPr>
        <w:tab/>
      </w:r>
      <w:r w:rsidR="000F2C1D" w:rsidRPr="00A11499">
        <w:rPr>
          <w:rFonts w:asciiTheme="minorHAnsi" w:eastAsia="Arial" w:hAnsiTheme="minorHAnsi" w:cs="Arial"/>
          <w:sz w:val="24"/>
          <w:szCs w:val="24"/>
        </w:rPr>
        <w:tab/>
        <w:t>(</w:t>
      </w:r>
      <w:r w:rsidR="008E5125" w:rsidRPr="00A11499">
        <w:rPr>
          <w:rFonts w:asciiTheme="minorHAnsi" w:eastAsia="Arial" w:hAnsiTheme="minorHAnsi" w:cs="Arial"/>
          <w:sz w:val="24"/>
          <w:szCs w:val="24"/>
        </w:rPr>
        <w:t>Karen Barlow</w:t>
      </w:r>
      <w:r w:rsidR="000F2C1D" w:rsidRPr="00A11499">
        <w:rPr>
          <w:rFonts w:asciiTheme="minorHAnsi" w:eastAsia="Arial" w:hAnsiTheme="minorHAnsi" w:cs="Arial"/>
          <w:sz w:val="24"/>
          <w:szCs w:val="24"/>
        </w:rPr>
        <w:t xml:space="preserve"> FT)</w:t>
      </w:r>
    </w:p>
    <w:p w14:paraId="22223984" w14:textId="77777777" w:rsidR="00C633CD" w:rsidRPr="00A11499" w:rsidRDefault="00C633CD" w:rsidP="000558AA">
      <w:pPr>
        <w:rPr>
          <w:rFonts w:asciiTheme="minorHAnsi" w:eastAsia="Arial" w:hAnsiTheme="minorHAnsi" w:cs="Arial"/>
          <w:b/>
          <w:sz w:val="24"/>
          <w:szCs w:val="24"/>
        </w:rPr>
      </w:pPr>
    </w:p>
    <w:p w14:paraId="28BD359D" w14:textId="5B74926D" w:rsidR="000558AA" w:rsidRPr="00A11499" w:rsidRDefault="000558AA" w:rsidP="000558AA">
      <w:pPr>
        <w:rPr>
          <w:rFonts w:asciiTheme="minorHAnsi" w:eastAsia="Arial" w:hAnsiTheme="minorHAnsi" w:cs="Arial"/>
          <w:b/>
          <w:sz w:val="24"/>
          <w:szCs w:val="24"/>
        </w:rPr>
      </w:pPr>
      <w:r w:rsidRPr="00A11499">
        <w:rPr>
          <w:rFonts w:asciiTheme="minorHAnsi" w:eastAsia="Arial" w:hAnsiTheme="minorHAnsi" w:cs="Arial"/>
          <w:b/>
          <w:sz w:val="24"/>
          <w:szCs w:val="24"/>
        </w:rPr>
        <w:t>Staffing updates</w:t>
      </w:r>
    </w:p>
    <w:p w14:paraId="1DD94648" w14:textId="53485546" w:rsidR="000A4BDF" w:rsidRDefault="00735E2D" w:rsidP="009843BC">
      <w:pPr>
        <w:ind w:left="360"/>
        <w:rPr>
          <w:rFonts w:asciiTheme="minorHAnsi" w:hAnsiTheme="minorHAnsi" w:cs="Arial"/>
          <w:sz w:val="24"/>
          <w:szCs w:val="24"/>
        </w:rPr>
      </w:pPr>
      <w:r w:rsidRPr="00A11499">
        <w:rPr>
          <w:rFonts w:asciiTheme="minorHAnsi" w:hAnsiTheme="minorHAnsi" w:cs="Arial"/>
          <w:sz w:val="24"/>
          <w:szCs w:val="24"/>
        </w:rPr>
        <w:t xml:space="preserve">Jill currently Acting Executive Head for </w:t>
      </w:r>
      <w:proofErr w:type="spellStart"/>
      <w:r w:rsidRPr="00A11499">
        <w:rPr>
          <w:rFonts w:asciiTheme="minorHAnsi" w:hAnsiTheme="minorHAnsi" w:cs="Arial"/>
          <w:sz w:val="24"/>
          <w:szCs w:val="24"/>
        </w:rPr>
        <w:t>Landscove</w:t>
      </w:r>
      <w:proofErr w:type="spellEnd"/>
      <w:r w:rsidRPr="00A11499">
        <w:rPr>
          <w:rFonts w:asciiTheme="minorHAnsi" w:hAnsiTheme="minorHAnsi" w:cs="Arial"/>
          <w:sz w:val="24"/>
          <w:szCs w:val="24"/>
        </w:rPr>
        <w:t xml:space="preserve"> and </w:t>
      </w:r>
      <w:proofErr w:type="spellStart"/>
      <w:r w:rsidRPr="00A11499">
        <w:rPr>
          <w:rFonts w:asciiTheme="minorHAnsi" w:hAnsiTheme="minorHAnsi" w:cs="Arial"/>
          <w:sz w:val="24"/>
          <w:szCs w:val="24"/>
        </w:rPr>
        <w:t>Broadhempston</w:t>
      </w:r>
      <w:proofErr w:type="spellEnd"/>
    </w:p>
    <w:p w14:paraId="18FC41F0" w14:textId="70FC3358" w:rsidR="00AB5537" w:rsidRPr="00A11499" w:rsidRDefault="00AB5537" w:rsidP="009843BC">
      <w:pPr>
        <w:ind w:left="360"/>
        <w:rPr>
          <w:rFonts w:asciiTheme="minorHAnsi" w:hAnsiTheme="minorHAnsi" w:cs="Arial"/>
          <w:sz w:val="24"/>
          <w:szCs w:val="24"/>
        </w:rPr>
      </w:pPr>
      <w:r>
        <w:rPr>
          <w:rFonts w:asciiTheme="minorHAnsi" w:hAnsiTheme="minorHAnsi" w:cs="Arial"/>
          <w:sz w:val="24"/>
          <w:szCs w:val="24"/>
        </w:rPr>
        <w:t>Amanda Richardson has returned after maternity leave.</w:t>
      </w:r>
    </w:p>
    <w:p w14:paraId="060AC348" w14:textId="77777777" w:rsidR="000A4BDF" w:rsidRPr="00A11499" w:rsidRDefault="000A4BDF" w:rsidP="000A4BDF">
      <w:pPr>
        <w:ind w:left="360"/>
        <w:rPr>
          <w:rFonts w:asciiTheme="minorHAnsi" w:hAnsiTheme="minorHAnsi" w:cs="Arial"/>
          <w:sz w:val="24"/>
          <w:szCs w:val="24"/>
        </w:rPr>
      </w:pPr>
    </w:p>
    <w:p w14:paraId="17D5D7BE" w14:textId="2F054095" w:rsidR="00304C90" w:rsidRPr="00A11499" w:rsidRDefault="00026082" w:rsidP="00E71C19">
      <w:pPr>
        <w:rPr>
          <w:rFonts w:asciiTheme="minorHAnsi" w:hAnsiTheme="minorHAnsi" w:cs="Arial"/>
          <w:b/>
          <w:bCs/>
          <w:sz w:val="24"/>
          <w:szCs w:val="24"/>
        </w:rPr>
      </w:pPr>
      <w:r w:rsidRPr="00A11499">
        <w:rPr>
          <w:rFonts w:asciiTheme="minorHAnsi" w:eastAsia="Arial" w:hAnsiTheme="minorHAnsi" w:cs="Arial"/>
          <w:b/>
          <w:sz w:val="24"/>
          <w:szCs w:val="24"/>
        </w:rPr>
        <w:t xml:space="preserve">SCHOOL IMPROVEMENT PLAN &amp; SCHOOL SELF EVALUATION: </w:t>
      </w:r>
    </w:p>
    <w:p w14:paraId="6E8B561B" w14:textId="103C1DB3" w:rsidR="00E4124F" w:rsidRDefault="00735E2D" w:rsidP="00992955">
      <w:pPr>
        <w:pStyle w:val="ListParagraph"/>
        <w:numPr>
          <w:ilvl w:val="0"/>
          <w:numId w:val="16"/>
        </w:numPr>
        <w:rPr>
          <w:rFonts w:asciiTheme="minorHAnsi" w:eastAsia="Arial" w:hAnsiTheme="minorHAnsi" w:cs="Arial"/>
          <w:bCs/>
          <w:sz w:val="24"/>
          <w:szCs w:val="24"/>
        </w:rPr>
      </w:pPr>
      <w:r w:rsidRPr="00A11499">
        <w:rPr>
          <w:rFonts w:asciiTheme="minorHAnsi" w:eastAsia="Arial" w:hAnsiTheme="minorHAnsi" w:cs="Arial"/>
          <w:bCs/>
          <w:sz w:val="24"/>
          <w:szCs w:val="24"/>
        </w:rPr>
        <w:t>ASIP key Priorities have been set for this year</w:t>
      </w:r>
      <w:r w:rsidR="000A4BDF" w:rsidRPr="00A11499">
        <w:rPr>
          <w:rFonts w:asciiTheme="minorHAnsi" w:eastAsia="Arial" w:hAnsiTheme="minorHAnsi" w:cs="Arial"/>
          <w:bCs/>
          <w:sz w:val="24"/>
          <w:szCs w:val="24"/>
        </w:rPr>
        <w:t xml:space="preserve">. </w:t>
      </w:r>
    </w:p>
    <w:p w14:paraId="6D4C0982" w14:textId="403D66DD" w:rsidR="00A11499" w:rsidRDefault="00A11499" w:rsidP="00A11499">
      <w:pPr>
        <w:pStyle w:val="ListParagraph"/>
        <w:numPr>
          <w:ilvl w:val="0"/>
          <w:numId w:val="16"/>
        </w:numPr>
        <w:rPr>
          <w:rFonts w:asciiTheme="minorHAnsi" w:eastAsia="Arial" w:hAnsiTheme="minorHAnsi" w:cs="Arial"/>
          <w:bCs/>
          <w:sz w:val="24"/>
          <w:szCs w:val="24"/>
        </w:rPr>
      </w:pPr>
      <w:r>
        <w:rPr>
          <w:rFonts w:asciiTheme="minorHAnsi" w:eastAsia="Arial" w:hAnsiTheme="minorHAnsi" w:cs="Arial"/>
          <w:bCs/>
          <w:sz w:val="24"/>
          <w:szCs w:val="24"/>
        </w:rPr>
        <w:t>KP1:</w:t>
      </w:r>
      <w:r w:rsidRPr="00A11499">
        <w:t xml:space="preserve"> </w:t>
      </w:r>
      <w:r w:rsidRPr="00A11499">
        <w:rPr>
          <w:rFonts w:asciiTheme="minorHAnsi" w:eastAsia="Arial" w:hAnsiTheme="minorHAnsi" w:cs="Arial"/>
          <w:bCs/>
          <w:sz w:val="24"/>
          <w:szCs w:val="24"/>
        </w:rPr>
        <w:t>RECOVERY CURRICULUM</w:t>
      </w:r>
      <w:r>
        <w:rPr>
          <w:rFonts w:asciiTheme="minorHAnsi" w:eastAsia="Arial" w:hAnsiTheme="minorHAnsi" w:cs="Arial"/>
          <w:bCs/>
          <w:sz w:val="24"/>
          <w:szCs w:val="24"/>
        </w:rPr>
        <w:t xml:space="preserve">:  </w:t>
      </w:r>
      <w:r w:rsidRPr="00A11499">
        <w:rPr>
          <w:rFonts w:asciiTheme="minorHAnsi" w:eastAsia="Arial" w:hAnsiTheme="minorHAnsi" w:cs="Arial"/>
          <w:bCs/>
          <w:sz w:val="24"/>
          <w:szCs w:val="24"/>
        </w:rPr>
        <w:t>Implement an effective recovery curriculum to secure accelerated progress for all children after lockdown. Undertake low-stakes baseline assessment to find out where pupils have gaps in knowledge and ensure curriculum addresses these. Meet the SEMH needs of children and staff are addressed to provide the best possible outcomes.</w:t>
      </w:r>
    </w:p>
    <w:p w14:paraId="4120B572" w14:textId="1C75A39E" w:rsidR="00A11499" w:rsidRDefault="00A11499" w:rsidP="00A11499">
      <w:pPr>
        <w:pStyle w:val="ListParagraph"/>
        <w:numPr>
          <w:ilvl w:val="0"/>
          <w:numId w:val="16"/>
        </w:numPr>
        <w:rPr>
          <w:rFonts w:asciiTheme="minorHAnsi" w:eastAsia="Arial" w:hAnsiTheme="minorHAnsi" w:cs="Arial"/>
          <w:bCs/>
          <w:sz w:val="24"/>
          <w:szCs w:val="24"/>
        </w:rPr>
      </w:pPr>
      <w:r>
        <w:rPr>
          <w:rFonts w:asciiTheme="minorHAnsi" w:eastAsia="Arial" w:hAnsiTheme="minorHAnsi" w:cs="Arial"/>
          <w:bCs/>
          <w:sz w:val="24"/>
          <w:szCs w:val="24"/>
        </w:rPr>
        <w:t xml:space="preserve">KP2: </w:t>
      </w:r>
      <w:r w:rsidRPr="00A11499">
        <w:rPr>
          <w:rFonts w:asciiTheme="minorHAnsi" w:eastAsia="Arial" w:hAnsiTheme="minorHAnsi" w:cs="Arial"/>
          <w:bCs/>
          <w:sz w:val="24"/>
          <w:szCs w:val="24"/>
        </w:rPr>
        <w:t>WRITING</w:t>
      </w:r>
      <w:r>
        <w:rPr>
          <w:rFonts w:asciiTheme="minorHAnsi" w:eastAsia="Arial" w:hAnsiTheme="minorHAnsi" w:cs="Arial"/>
          <w:bCs/>
          <w:sz w:val="24"/>
          <w:szCs w:val="24"/>
        </w:rPr>
        <w:t>:</w:t>
      </w:r>
      <w:r w:rsidRPr="00A11499">
        <w:rPr>
          <w:rFonts w:asciiTheme="minorHAnsi" w:eastAsia="Arial" w:hAnsiTheme="minorHAnsi" w:cs="Arial"/>
          <w:bCs/>
          <w:sz w:val="24"/>
          <w:szCs w:val="24"/>
        </w:rPr>
        <w:t xml:space="preserve"> To improve standards, progress, and outcomes in writing</w:t>
      </w:r>
    </w:p>
    <w:p w14:paraId="66CC2C79" w14:textId="5230334E" w:rsidR="00A11499" w:rsidRDefault="00A11499" w:rsidP="00A11499">
      <w:pPr>
        <w:pStyle w:val="ListParagraph"/>
        <w:numPr>
          <w:ilvl w:val="0"/>
          <w:numId w:val="16"/>
        </w:numPr>
        <w:rPr>
          <w:rFonts w:asciiTheme="minorHAnsi" w:eastAsia="Arial" w:hAnsiTheme="minorHAnsi" w:cs="Arial"/>
          <w:bCs/>
          <w:sz w:val="24"/>
          <w:szCs w:val="24"/>
        </w:rPr>
      </w:pPr>
      <w:r>
        <w:rPr>
          <w:rFonts w:asciiTheme="minorHAnsi" w:eastAsia="Arial" w:hAnsiTheme="minorHAnsi" w:cs="Arial"/>
          <w:bCs/>
          <w:sz w:val="24"/>
          <w:szCs w:val="24"/>
        </w:rPr>
        <w:t xml:space="preserve">KP3: </w:t>
      </w:r>
      <w:r w:rsidRPr="00A11499">
        <w:rPr>
          <w:rFonts w:asciiTheme="minorHAnsi" w:eastAsia="Arial" w:hAnsiTheme="minorHAnsi" w:cs="Arial"/>
          <w:bCs/>
          <w:sz w:val="24"/>
          <w:szCs w:val="24"/>
        </w:rPr>
        <w:t>VOCABULARY DEVELOPMENT</w:t>
      </w:r>
      <w:r>
        <w:rPr>
          <w:rFonts w:asciiTheme="minorHAnsi" w:eastAsia="Arial" w:hAnsiTheme="minorHAnsi" w:cs="Arial"/>
          <w:bCs/>
          <w:sz w:val="24"/>
          <w:szCs w:val="24"/>
        </w:rPr>
        <w:t xml:space="preserve">:   </w:t>
      </w:r>
      <w:r w:rsidRPr="00A11499">
        <w:rPr>
          <w:rFonts w:asciiTheme="minorHAnsi" w:eastAsia="Arial" w:hAnsiTheme="minorHAnsi" w:cs="Arial"/>
          <w:bCs/>
          <w:sz w:val="24"/>
          <w:szCs w:val="24"/>
        </w:rPr>
        <w:t xml:space="preserve">Review guided reading practice; improve vocabulary development in a progressive way across school to impact on reading and writing outcomes and </w:t>
      </w:r>
      <w:r w:rsidRPr="00A11499">
        <w:rPr>
          <w:rFonts w:asciiTheme="minorHAnsi" w:eastAsia="Arial" w:hAnsiTheme="minorHAnsi" w:cs="Arial"/>
          <w:bCs/>
          <w:sz w:val="24"/>
          <w:szCs w:val="24"/>
        </w:rPr>
        <w:lastRenderedPageBreak/>
        <w:t>progress. To embed the 3Es (3Es: explain, explore, example) strategy, including to improve vocabulary quality, choices and understanding for increased GD in reading and writing</w:t>
      </w:r>
    </w:p>
    <w:p w14:paraId="0CA2D5BC" w14:textId="09530D41" w:rsidR="00A11499" w:rsidRDefault="00A11499" w:rsidP="00A11499">
      <w:pPr>
        <w:pStyle w:val="ListParagraph"/>
        <w:numPr>
          <w:ilvl w:val="0"/>
          <w:numId w:val="16"/>
        </w:numPr>
        <w:rPr>
          <w:rFonts w:asciiTheme="minorHAnsi" w:eastAsia="Arial" w:hAnsiTheme="minorHAnsi" w:cs="Arial"/>
          <w:bCs/>
          <w:sz w:val="24"/>
          <w:szCs w:val="24"/>
        </w:rPr>
      </w:pPr>
      <w:r>
        <w:rPr>
          <w:rFonts w:asciiTheme="minorHAnsi" w:eastAsia="Arial" w:hAnsiTheme="minorHAnsi" w:cs="Arial"/>
          <w:bCs/>
          <w:sz w:val="24"/>
          <w:szCs w:val="24"/>
        </w:rPr>
        <w:t>KP4</w:t>
      </w:r>
      <w:r w:rsidRPr="00A11499">
        <w:t xml:space="preserve"> </w:t>
      </w:r>
      <w:r w:rsidRPr="00A11499">
        <w:rPr>
          <w:rFonts w:asciiTheme="minorHAnsi" w:eastAsia="Arial" w:hAnsiTheme="minorHAnsi" w:cs="Arial"/>
          <w:bCs/>
          <w:sz w:val="24"/>
          <w:szCs w:val="24"/>
        </w:rPr>
        <w:t>RE/SIAM</w:t>
      </w:r>
      <w:r>
        <w:rPr>
          <w:rFonts w:asciiTheme="minorHAnsi" w:eastAsia="Arial" w:hAnsiTheme="minorHAnsi" w:cs="Arial"/>
          <w:bCs/>
          <w:sz w:val="24"/>
          <w:szCs w:val="24"/>
        </w:rPr>
        <w:t xml:space="preserve">S: </w:t>
      </w:r>
      <w:r w:rsidRPr="00A11499">
        <w:rPr>
          <w:rFonts w:asciiTheme="minorHAnsi" w:eastAsia="Arial" w:hAnsiTheme="minorHAnsi" w:cs="Arial"/>
          <w:bCs/>
          <w:sz w:val="24"/>
          <w:szCs w:val="24"/>
        </w:rPr>
        <w:t>To ensure the school community is outward looking by connecting to a wider global community.</w:t>
      </w:r>
      <w:r>
        <w:rPr>
          <w:rFonts w:asciiTheme="minorHAnsi" w:eastAsia="Arial" w:hAnsiTheme="minorHAnsi" w:cs="Arial"/>
          <w:bCs/>
          <w:sz w:val="24"/>
          <w:szCs w:val="24"/>
        </w:rPr>
        <w:t xml:space="preserve"> </w:t>
      </w:r>
      <w:r w:rsidRPr="00A11499">
        <w:rPr>
          <w:rFonts w:asciiTheme="minorHAnsi" w:eastAsia="Arial" w:hAnsiTheme="minorHAnsi" w:cs="Arial"/>
          <w:bCs/>
          <w:sz w:val="24"/>
          <w:szCs w:val="24"/>
        </w:rPr>
        <w:t>To continue to develop the use of our spiritual garden for quiet reflection</w:t>
      </w:r>
    </w:p>
    <w:p w14:paraId="0B7626D4" w14:textId="7439DC5C" w:rsidR="00A11499" w:rsidRDefault="00A11499" w:rsidP="00530656">
      <w:pPr>
        <w:pStyle w:val="Quote"/>
        <w:rPr>
          <w:rFonts w:eastAsia="Arial"/>
        </w:rPr>
      </w:pPr>
      <w:r>
        <w:rPr>
          <w:rFonts w:eastAsia="Arial"/>
        </w:rPr>
        <w:t xml:space="preserve">KP5 </w:t>
      </w:r>
      <w:r w:rsidRPr="00A11499">
        <w:rPr>
          <w:rFonts w:eastAsia="Arial"/>
        </w:rPr>
        <w:t>TEAMS: Develop online learning for home access- platforms and ensure accessibility for all children, parents &amp; staff.</w:t>
      </w:r>
      <w:r>
        <w:rPr>
          <w:rFonts w:eastAsia="Arial"/>
        </w:rPr>
        <w:t xml:space="preserve"> </w:t>
      </w:r>
      <w:r w:rsidRPr="00A11499">
        <w:rPr>
          <w:rFonts w:eastAsia="Arial"/>
        </w:rPr>
        <w:t>Ensure Bronze achieved and aspire to Silver level in terms of hardware and software.</w:t>
      </w:r>
      <w:r w:rsidR="008D6BDA">
        <w:rPr>
          <w:rFonts w:eastAsia="Arial"/>
        </w:rPr>
        <w:t xml:space="preserve"> </w:t>
      </w:r>
      <w:r w:rsidRPr="00A11499">
        <w:rPr>
          <w:rFonts w:eastAsia="Arial"/>
        </w:rPr>
        <w:t xml:space="preserve">Use new IT equipment, including iPads, to support the delivery of a high quality computing </w:t>
      </w:r>
      <w:proofErr w:type="gramStart"/>
      <w:r w:rsidRPr="00A11499">
        <w:rPr>
          <w:rFonts w:eastAsia="Arial"/>
        </w:rPr>
        <w:t>curriculum;  Use</w:t>
      </w:r>
      <w:proofErr w:type="gramEnd"/>
      <w:r w:rsidRPr="00A11499">
        <w:rPr>
          <w:rFonts w:eastAsia="Arial"/>
        </w:rPr>
        <w:t xml:space="preserve"> IT to enhance excellent (cross curricular) teaching and learning</w:t>
      </w:r>
      <w:r>
        <w:rPr>
          <w:rFonts w:eastAsia="Arial"/>
        </w:rPr>
        <w:t>.</w:t>
      </w:r>
    </w:p>
    <w:p w14:paraId="5A8015BF" w14:textId="74E4450C" w:rsidR="00A11499" w:rsidRDefault="00A11499" w:rsidP="00A11499">
      <w:pPr>
        <w:pStyle w:val="ListParagraph"/>
        <w:numPr>
          <w:ilvl w:val="0"/>
          <w:numId w:val="16"/>
        </w:numPr>
        <w:rPr>
          <w:rFonts w:asciiTheme="minorHAnsi" w:eastAsia="Arial" w:hAnsiTheme="minorHAnsi" w:cs="Arial"/>
          <w:bCs/>
          <w:sz w:val="24"/>
          <w:szCs w:val="24"/>
        </w:rPr>
      </w:pPr>
      <w:r>
        <w:rPr>
          <w:rFonts w:asciiTheme="minorHAnsi" w:eastAsia="Arial" w:hAnsiTheme="minorHAnsi" w:cs="Arial"/>
          <w:bCs/>
          <w:sz w:val="24"/>
          <w:szCs w:val="24"/>
        </w:rPr>
        <w:t>KP6</w:t>
      </w:r>
      <w:r w:rsidRPr="00A11499">
        <w:rPr>
          <w:rFonts w:asciiTheme="minorHAnsi" w:eastAsia="Arial" w:hAnsiTheme="minorHAnsi" w:cs="Arial"/>
          <w:bCs/>
          <w:sz w:val="24"/>
          <w:szCs w:val="24"/>
        </w:rPr>
        <w:t>MATHS</w:t>
      </w:r>
      <w:r>
        <w:rPr>
          <w:rFonts w:asciiTheme="minorHAnsi" w:eastAsia="Arial" w:hAnsiTheme="minorHAnsi" w:cs="Arial"/>
          <w:bCs/>
          <w:sz w:val="24"/>
          <w:szCs w:val="24"/>
        </w:rPr>
        <w:t>:</w:t>
      </w:r>
      <w:r w:rsidR="008D6BDA">
        <w:rPr>
          <w:rFonts w:asciiTheme="minorHAnsi" w:eastAsia="Arial" w:hAnsiTheme="minorHAnsi" w:cs="Arial"/>
          <w:bCs/>
          <w:sz w:val="24"/>
          <w:szCs w:val="24"/>
        </w:rPr>
        <w:t xml:space="preserve"> </w:t>
      </w:r>
      <w:r w:rsidRPr="00A11499">
        <w:rPr>
          <w:rFonts w:asciiTheme="minorHAnsi" w:eastAsia="Arial" w:hAnsiTheme="minorHAnsi" w:cs="Arial"/>
          <w:bCs/>
          <w:sz w:val="24"/>
          <w:szCs w:val="24"/>
        </w:rPr>
        <w:t>To ensure that all children make at least, if not better than, expected progress from KS1 to KS2 and increase the number of pupils achieving Greater Depth in maths to bring it in line with reading</w:t>
      </w:r>
    </w:p>
    <w:p w14:paraId="0F7A4084" w14:textId="6AAB29B6" w:rsidR="00A11499" w:rsidRPr="00A11499" w:rsidRDefault="00A11499" w:rsidP="00A11499">
      <w:pPr>
        <w:pStyle w:val="ListParagraph"/>
        <w:numPr>
          <w:ilvl w:val="0"/>
          <w:numId w:val="16"/>
        </w:numPr>
        <w:rPr>
          <w:rFonts w:asciiTheme="minorHAnsi" w:eastAsia="Arial" w:hAnsiTheme="minorHAnsi" w:cs="Arial"/>
          <w:bCs/>
          <w:sz w:val="24"/>
          <w:szCs w:val="24"/>
        </w:rPr>
      </w:pPr>
      <w:r>
        <w:rPr>
          <w:rFonts w:asciiTheme="minorHAnsi" w:eastAsia="Arial" w:hAnsiTheme="minorHAnsi" w:cs="Arial"/>
          <w:bCs/>
          <w:sz w:val="24"/>
          <w:szCs w:val="24"/>
        </w:rPr>
        <w:t>KP7</w:t>
      </w:r>
      <w:r w:rsidRPr="00A11499">
        <w:t xml:space="preserve"> </w:t>
      </w:r>
      <w:r w:rsidRPr="00A11499">
        <w:rPr>
          <w:rFonts w:asciiTheme="minorHAnsi" w:eastAsia="Arial" w:hAnsiTheme="minorHAnsi" w:cs="Arial"/>
          <w:bCs/>
          <w:sz w:val="24"/>
          <w:szCs w:val="24"/>
        </w:rPr>
        <w:t>To implement the MFL SOW to ensure it acts as a support to teachers and meets the needs of all children so that: 1. Teachers have the subject knowledge teach &amp; to make an informed judgement on each child’s progress.</w:t>
      </w:r>
      <w:r>
        <w:rPr>
          <w:rFonts w:asciiTheme="minorHAnsi" w:eastAsia="Arial" w:hAnsiTheme="minorHAnsi" w:cs="Arial"/>
          <w:bCs/>
          <w:sz w:val="24"/>
          <w:szCs w:val="24"/>
        </w:rPr>
        <w:t xml:space="preserve"> </w:t>
      </w:r>
      <w:r w:rsidRPr="00A11499">
        <w:rPr>
          <w:rFonts w:asciiTheme="minorHAnsi" w:eastAsia="Arial" w:hAnsiTheme="minorHAnsi" w:cs="Arial"/>
          <w:bCs/>
          <w:sz w:val="24"/>
          <w:szCs w:val="24"/>
        </w:rPr>
        <w:t xml:space="preserve">2. Children are taught MFL consistently ensuring that they know more, remember </w:t>
      </w:r>
      <w:proofErr w:type="gramStart"/>
      <w:r w:rsidRPr="00A11499">
        <w:rPr>
          <w:rFonts w:asciiTheme="minorHAnsi" w:eastAsia="Arial" w:hAnsiTheme="minorHAnsi" w:cs="Arial"/>
          <w:bCs/>
          <w:sz w:val="24"/>
          <w:szCs w:val="24"/>
        </w:rPr>
        <w:t>more</w:t>
      </w:r>
      <w:proofErr w:type="gramEnd"/>
      <w:r w:rsidRPr="00A11499">
        <w:rPr>
          <w:rFonts w:asciiTheme="minorHAnsi" w:eastAsia="Arial" w:hAnsiTheme="minorHAnsi" w:cs="Arial"/>
          <w:bCs/>
          <w:sz w:val="24"/>
          <w:szCs w:val="24"/>
        </w:rPr>
        <w:t xml:space="preserve"> and understand more.</w:t>
      </w:r>
    </w:p>
    <w:p w14:paraId="72E26C89" w14:textId="440FDA38" w:rsidR="00CF2C2B" w:rsidRPr="00A11499" w:rsidRDefault="00CF2C2B" w:rsidP="00CF2C2B">
      <w:pPr>
        <w:rPr>
          <w:rFonts w:asciiTheme="minorHAnsi" w:eastAsia="Arial" w:hAnsiTheme="minorHAnsi" w:cs="Arial"/>
          <w:b/>
          <w:sz w:val="24"/>
          <w:szCs w:val="24"/>
        </w:rPr>
      </w:pPr>
      <w:r w:rsidRPr="00A11499">
        <w:rPr>
          <w:rFonts w:asciiTheme="minorHAnsi" w:eastAsia="Arial" w:hAnsiTheme="minorHAnsi" w:cs="Arial"/>
          <w:b/>
          <w:sz w:val="24"/>
          <w:szCs w:val="24"/>
        </w:rPr>
        <w:t>SCHOOL COUNCIL &amp; PLAY LEADERS</w:t>
      </w:r>
    </w:p>
    <w:p w14:paraId="2F337069" w14:textId="65195F1F" w:rsidR="0064647D" w:rsidRPr="00A11499" w:rsidRDefault="00CF5A7E" w:rsidP="0064647D">
      <w:pPr>
        <w:pStyle w:val="ListParagraph"/>
        <w:numPr>
          <w:ilvl w:val="0"/>
          <w:numId w:val="20"/>
        </w:numPr>
        <w:rPr>
          <w:rFonts w:asciiTheme="minorHAnsi" w:hAnsiTheme="minorHAnsi" w:cs="Arial"/>
          <w:bCs/>
          <w:sz w:val="24"/>
          <w:szCs w:val="24"/>
        </w:rPr>
      </w:pPr>
      <w:r w:rsidRPr="00A11499">
        <w:rPr>
          <w:rFonts w:asciiTheme="minorHAnsi" w:hAnsiTheme="minorHAnsi" w:cs="Arial"/>
          <w:bCs/>
          <w:sz w:val="24"/>
          <w:szCs w:val="24"/>
        </w:rPr>
        <w:t xml:space="preserve">Nothing to report at this point due to Bubbles and COVID restrictions. We aim to get school council running and distance in hall or get </w:t>
      </w:r>
      <w:proofErr w:type="spellStart"/>
      <w:r w:rsidRPr="00A11499">
        <w:rPr>
          <w:rFonts w:asciiTheme="minorHAnsi" w:hAnsiTheme="minorHAnsi" w:cs="Arial"/>
          <w:bCs/>
          <w:sz w:val="24"/>
          <w:szCs w:val="24"/>
        </w:rPr>
        <w:t>chn</w:t>
      </w:r>
      <w:proofErr w:type="spellEnd"/>
      <w:r w:rsidRPr="00A11499">
        <w:rPr>
          <w:rFonts w:asciiTheme="minorHAnsi" w:hAnsiTheme="minorHAnsi" w:cs="Arial"/>
          <w:bCs/>
          <w:sz w:val="24"/>
          <w:szCs w:val="24"/>
        </w:rPr>
        <w:t xml:space="preserve"> on TEAMS. </w:t>
      </w:r>
    </w:p>
    <w:p w14:paraId="193409AB" w14:textId="72955A5E" w:rsidR="00CF2C2B" w:rsidRPr="00A11499" w:rsidRDefault="00CF2C2B" w:rsidP="00EE0F9A">
      <w:pPr>
        <w:rPr>
          <w:rFonts w:asciiTheme="minorHAnsi" w:eastAsia="Arial" w:hAnsiTheme="minorHAnsi" w:cs="Arial"/>
          <w:b/>
          <w:sz w:val="24"/>
          <w:szCs w:val="24"/>
        </w:rPr>
      </w:pPr>
      <w:r w:rsidRPr="00A11499">
        <w:rPr>
          <w:rFonts w:asciiTheme="minorHAnsi" w:eastAsia="Arial" w:hAnsiTheme="minorHAnsi" w:cs="Arial"/>
          <w:b/>
          <w:sz w:val="24"/>
          <w:szCs w:val="24"/>
        </w:rPr>
        <w:t>OTHER INFORMATION – VISITORS - COURSES ETC</w:t>
      </w:r>
    </w:p>
    <w:p w14:paraId="66B8C847" w14:textId="30A87FEA" w:rsidR="00735E2D" w:rsidRPr="00A11499" w:rsidRDefault="00735E2D" w:rsidP="00735E2D">
      <w:pPr>
        <w:pStyle w:val="ListParagraph"/>
        <w:numPr>
          <w:ilvl w:val="0"/>
          <w:numId w:val="20"/>
        </w:numPr>
        <w:rPr>
          <w:rFonts w:asciiTheme="minorHAnsi" w:hAnsiTheme="minorHAnsi" w:cs="Arial"/>
          <w:sz w:val="24"/>
          <w:szCs w:val="24"/>
        </w:rPr>
      </w:pPr>
      <w:r w:rsidRPr="00A11499">
        <w:rPr>
          <w:rFonts w:asciiTheme="minorHAnsi" w:hAnsiTheme="minorHAnsi" w:cs="Arial"/>
          <w:sz w:val="24"/>
          <w:szCs w:val="24"/>
        </w:rPr>
        <w:t xml:space="preserve">NPD 3&amp;4/9.20 was held at </w:t>
      </w:r>
      <w:proofErr w:type="spellStart"/>
      <w:r w:rsidR="00DB6A64" w:rsidRPr="00A11499">
        <w:rPr>
          <w:rFonts w:asciiTheme="minorHAnsi" w:hAnsiTheme="minorHAnsi" w:cs="Arial"/>
          <w:sz w:val="24"/>
          <w:szCs w:val="24"/>
        </w:rPr>
        <w:t>L</w:t>
      </w:r>
      <w:r w:rsidRPr="00A11499">
        <w:rPr>
          <w:rFonts w:asciiTheme="minorHAnsi" w:hAnsiTheme="minorHAnsi" w:cs="Arial"/>
          <w:sz w:val="24"/>
          <w:szCs w:val="24"/>
        </w:rPr>
        <w:t>andscove</w:t>
      </w:r>
      <w:proofErr w:type="spellEnd"/>
      <w:r w:rsidRPr="00A11499">
        <w:rPr>
          <w:rFonts w:asciiTheme="minorHAnsi" w:hAnsiTheme="minorHAnsi" w:cs="Arial"/>
          <w:sz w:val="24"/>
          <w:szCs w:val="24"/>
        </w:rPr>
        <w:t xml:space="preserve"> for all </w:t>
      </w:r>
      <w:proofErr w:type="spellStart"/>
      <w:r w:rsidRPr="00A11499">
        <w:rPr>
          <w:rFonts w:asciiTheme="minorHAnsi" w:hAnsiTheme="minorHAnsi" w:cs="Arial"/>
          <w:sz w:val="24"/>
          <w:szCs w:val="24"/>
        </w:rPr>
        <w:t>Landscove</w:t>
      </w:r>
      <w:proofErr w:type="spellEnd"/>
      <w:r w:rsidRPr="00A11499">
        <w:rPr>
          <w:rFonts w:asciiTheme="minorHAnsi" w:hAnsiTheme="minorHAnsi" w:cs="Arial"/>
          <w:sz w:val="24"/>
          <w:szCs w:val="24"/>
        </w:rPr>
        <w:t xml:space="preserve"> &amp; </w:t>
      </w:r>
      <w:proofErr w:type="spellStart"/>
      <w:r w:rsidRPr="00A11499">
        <w:rPr>
          <w:rFonts w:asciiTheme="minorHAnsi" w:hAnsiTheme="minorHAnsi" w:cs="Arial"/>
          <w:sz w:val="24"/>
          <w:szCs w:val="24"/>
        </w:rPr>
        <w:t>Bro</w:t>
      </w:r>
      <w:r w:rsidR="00DB6A64" w:rsidRPr="00A11499">
        <w:rPr>
          <w:rFonts w:asciiTheme="minorHAnsi" w:hAnsiTheme="minorHAnsi" w:cs="Arial"/>
          <w:sz w:val="24"/>
          <w:szCs w:val="24"/>
        </w:rPr>
        <w:t>ad</w:t>
      </w:r>
      <w:r w:rsidRPr="00A11499">
        <w:rPr>
          <w:rFonts w:asciiTheme="minorHAnsi" w:hAnsiTheme="minorHAnsi" w:cs="Arial"/>
          <w:sz w:val="24"/>
          <w:szCs w:val="24"/>
        </w:rPr>
        <w:t>hempston</w:t>
      </w:r>
      <w:proofErr w:type="spellEnd"/>
      <w:r w:rsidRPr="00A11499">
        <w:rPr>
          <w:rFonts w:asciiTheme="minorHAnsi" w:hAnsiTheme="minorHAnsi" w:cs="Arial"/>
          <w:sz w:val="24"/>
          <w:szCs w:val="24"/>
        </w:rPr>
        <w:t xml:space="preserve"> staff. Course material for the two days included Blended learning (IT), recovery Curriculums and transition projects,</w:t>
      </w:r>
      <w:r w:rsidR="00CF5A7E" w:rsidRPr="00A11499">
        <w:rPr>
          <w:rFonts w:asciiTheme="minorHAnsi" w:hAnsiTheme="minorHAnsi" w:cs="Arial"/>
          <w:sz w:val="24"/>
          <w:szCs w:val="24"/>
        </w:rPr>
        <w:t xml:space="preserve"> </w:t>
      </w:r>
      <w:r w:rsidRPr="00A11499">
        <w:rPr>
          <w:rFonts w:asciiTheme="minorHAnsi" w:hAnsiTheme="minorHAnsi" w:cs="Arial"/>
          <w:sz w:val="24"/>
          <w:szCs w:val="24"/>
        </w:rPr>
        <w:t>RA001 (risk assessment) training and safeguarding</w:t>
      </w:r>
    </w:p>
    <w:p w14:paraId="07DDF56F" w14:textId="3B5F789C" w:rsidR="00735E2D" w:rsidRPr="00A11499" w:rsidRDefault="00735E2D" w:rsidP="00735E2D">
      <w:pPr>
        <w:pStyle w:val="ListParagraph"/>
        <w:numPr>
          <w:ilvl w:val="0"/>
          <w:numId w:val="20"/>
        </w:numPr>
        <w:rPr>
          <w:rFonts w:asciiTheme="minorHAnsi" w:hAnsiTheme="minorHAnsi" w:cs="Arial"/>
          <w:sz w:val="24"/>
          <w:szCs w:val="24"/>
        </w:rPr>
      </w:pPr>
      <w:r w:rsidRPr="00A11499">
        <w:rPr>
          <w:rFonts w:asciiTheme="minorHAnsi" w:hAnsiTheme="minorHAnsi" w:cs="Arial"/>
          <w:sz w:val="24"/>
          <w:szCs w:val="24"/>
        </w:rPr>
        <w:t>Academy Heads continue to work together across the Trust and meet every week…mostly virtually and sometimes in person, but distanced.</w:t>
      </w:r>
    </w:p>
    <w:p w14:paraId="54478D71" w14:textId="447913B0" w:rsidR="00735E2D" w:rsidRPr="00A11499" w:rsidRDefault="00735E2D" w:rsidP="00735E2D">
      <w:pPr>
        <w:pStyle w:val="ListParagraph"/>
        <w:numPr>
          <w:ilvl w:val="0"/>
          <w:numId w:val="20"/>
        </w:numPr>
        <w:rPr>
          <w:rFonts w:asciiTheme="minorHAnsi" w:hAnsiTheme="minorHAnsi" w:cs="Arial"/>
          <w:sz w:val="24"/>
          <w:szCs w:val="24"/>
        </w:rPr>
      </w:pPr>
      <w:r w:rsidRPr="00A11499">
        <w:rPr>
          <w:rFonts w:asciiTheme="minorHAnsi" w:hAnsiTheme="minorHAnsi" w:cs="Arial"/>
          <w:sz w:val="24"/>
          <w:szCs w:val="24"/>
        </w:rPr>
        <w:t>Classes 2&amp;4 took part in the Buckfast Abbey</w:t>
      </w:r>
      <w:r w:rsidR="00CF5A7E" w:rsidRPr="00A11499">
        <w:rPr>
          <w:rFonts w:asciiTheme="minorHAnsi" w:hAnsiTheme="minorHAnsi" w:cs="Arial"/>
          <w:sz w:val="24"/>
          <w:szCs w:val="24"/>
        </w:rPr>
        <w:t xml:space="preserve"> Wellbeing festival</w:t>
      </w:r>
      <w:r w:rsidR="00DB6A64" w:rsidRPr="00A11499">
        <w:rPr>
          <w:rFonts w:asciiTheme="minorHAnsi" w:hAnsiTheme="minorHAnsi" w:cs="Arial"/>
          <w:sz w:val="24"/>
          <w:szCs w:val="24"/>
        </w:rPr>
        <w:t>.</w:t>
      </w:r>
    </w:p>
    <w:p w14:paraId="0EAAFA78" w14:textId="5852691B" w:rsidR="00CF5A7E" w:rsidRDefault="00CF5A7E" w:rsidP="00735E2D">
      <w:pPr>
        <w:pStyle w:val="ListParagraph"/>
        <w:numPr>
          <w:ilvl w:val="0"/>
          <w:numId w:val="20"/>
        </w:numPr>
        <w:rPr>
          <w:rFonts w:asciiTheme="minorHAnsi" w:hAnsiTheme="minorHAnsi" w:cs="Arial"/>
          <w:sz w:val="24"/>
          <w:szCs w:val="24"/>
        </w:rPr>
      </w:pPr>
      <w:r w:rsidRPr="00A11499">
        <w:rPr>
          <w:rFonts w:asciiTheme="minorHAnsi" w:hAnsiTheme="minorHAnsi" w:cs="Arial"/>
          <w:sz w:val="24"/>
          <w:szCs w:val="24"/>
        </w:rPr>
        <w:t xml:space="preserve">Matt Tanner has joined us again this year for top quality PE and CPD for </w:t>
      </w:r>
      <w:r w:rsidR="00DB6A64" w:rsidRPr="00A11499">
        <w:rPr>
          <w:rFonts w:asciiTheme="minorHAnsi" w:hAnsiTheme="minorHAnsi" w:cs="Arial"/>
          <w:sz w:val="24"/>
          <w:szCs w:val="24"/>
        </w:rPr>
        <w:t>staff.</w:t>
      </w:r>
    </w:p>
    <w:p w14:paraId="6C970BC5" w14:textId="7930CA30" w:rsidR="00A11499" w:rsidRPr="00A11499" w:rsidRDefault="00A11499" w:rsidP="00735E2D">
      <w:pPr>
        <w:pStyle w:val="ListParagraph"/>
        <w:numPr>
          <w:ilvl w:val="0"/>
          <w:numId w:val="20"/>
        </w:numPr>
        <w:rPr>
          <w:rFonts w:asciiTheme="minorHAnsi" w:hAnsiTheme="minorHAnsi" w:cs="Arial"/>
          <w:sz w:val="24"/>
          <w:szCs w:val="24"/>
        </w:rPr>
      </w:pPr>
      <w:r>
        <w:rPr>
          <w:rFonts w:asciiTheme="minorHAnsi" w:hAnsiTheme="minorHAnsi" w:cs="Arial"/>
          <w:sz w:val="24"/>
          <w:szCs w:val="24"/>
        </w:rPr>
        <w:t>IIH is supporting children and families with high levels of anxiety on returning to school.</w:t>
      </w:r>
    </w:p>
    <w:p w14:paraId="5045DE22" w14:textId="77777777" w:rsidR="006F7334" w:rsidRPr="00A11499" w:rsidRDefault="006F7334" w:rsidP="00CF2C2B">
      <w:pPr>
        <w:rPr>
          <w:rFonts w:asciiTheme="minorHAnsi" w:hAnsiTheme="minorHAnsi" w:cs="Arial"/>
          <w:sz w:val="24"/>
          <w:szCs w:val="24"/>
        </w:rPr>
      </w:pPr>
    </w:p>
    <w:p w14:paraId="0E3C5FFE" w14:textId="77D27266" w:rsidR="00292F50" w:rsidRPr="00A11499" w:rsidRDefault="006F7334" w:rsidP="00DB6A64">
      <w:pPr>
        <w:rPr>
          <w:rFonts w:asciiTheme="minorHAnsi" w:eastAsia="Arial" w:hAnsiTheme="minorHAnsi" w:cs="Arial"/>
          <w:b/>
          <w:sz w:val="24"/>
          <w:szCs w:val="24"/>
        </w:rPr>
      </w:pPr>
      <w:r w:rsidRPr="00A11499">
        <w:rPr>
          <w:rFonts w:asciiTheme="minorHAnsi" w:hAnsiTheme="minorHAnsi"/>
        </w:rPr>
        <w:t xml:space="preserve"> </w:t>
      </w:r>
      <w:r w:rsidR="00CF2C2B" w:rsidRPr="00A11499">
        <w:rPr>
          <w:rFonts w:asciiTheme="minorHAnsi" w:eastAsia="Arial" w:hAnsiTheme="minorHAnsi" w:cs="Arial"/>
          <w:b/>
          <w:sz w:val="24"/>
          <w:szCs w:val="24"/>
        </w:rPr>
        <w:t>HEALTH &amp; SAEFTY/ SAFEGUARDING/ BEHAVIOUR</w:t>
      </w:r>
    </w:p>
    <w:p w14:paraId="624E1FDE" w14:textId="0CFC994C" w:rsidR="009C41D2" w:rsidRPr="00A11499" w:rsidRDefault="009C41D2" w:rsidP="003D3730">
      <w:pPr>
        <w:pStyle w:val="ListParagraph"/>
        <w:numPr>
          <w:ilvl w:val="0"/>
          <w:numId w:val="11"/>
        </w:numPr>
        <w:rPr>
          <w:rFonts w:asciiTheme="minorHAnsi" w:hAnsiTheme="minorHAnsi" w:cs="Arial"/>
          <w:sz w:val="24"/>
          <w:szCs w:val="24"/>
        </w:rPr>
      </w:pPr>
      <w:r w:rsidRPr="00A11499">
        <w:rPr>
          <w:rFonts w:asciiTheme="minorHAnsi" w:hAnsiTheme="minorHAnsi" w:cs="Arial"/>
          <w:sz w:val="24"/>
          <w:szCs w:val="24"/>
        </w:rPr>
        <w:t>Covid19: W</w:t>
      </w:r>
      <w:r w:rsidR="006B2933" w:rsidRPr="00A11499">
        <w:rPr>
          <w:rFonts w:asciiTheme="minorHAnsi" w:hAnsiTheme="minorHAnsi" w:cs="Arial"/>
          <w:sz w:val="24"/>
          <w:szCs w:val="24"/>
        </w:rPr>
        <w:t>e</w:t>
      </w:r>
      <w:r w:rsidRPr="00A11499">
        <w:rPr>
          <w:rFonts w:asciiTheme="minorHAnsi" w:hAnsiTheme="minorHAnsi" w:cs="Arial"/>
          <w:sz w:val="24"/>
          <w:szCs w:val="24"/>
        </w:rPr>
        <w:t xml:space="preserve"> </w:t>
      </w:r>
      <w:r w:rsidR="00735E2D" w:rsidRPr="00A11499">
        <w:rPr>
          <w:rFonts w:asciiTheme="minorHAnsi" w:hAnsiTheme="minorHAnsi" w:cs="Arial"/>
          <w:sz w:val="24"/>
          <w:szCs w:val="24"/>
        </w:rPr>
        <w:t xml:space="preserve">continue to </w:t>
      </w:r>
      <w:r w:rsidRPr="00A11499">
        <w:rPr>
          <w:rFonts w:asciiTheme="minorHAnsi" w:hAnsiTheme="minorHAnsi" w:cs="Arial"/>
          <w:sz w:val="24"/>
          <w:szCs w:val="24"/>
        </w:rPr>
        <w:t xml:space="preserve">take advice from the </w:t>
      </w:r>
      <w:proofErr w:type="spellStart"/>
      <w:r w:rsidRPr="00A11499">
        <w:rPr>
          <w:rFonts w:asciiTheme="minorHAnsi" w:hAnsiTheme="minorHAnsi" w:cs="Arial"/>
          <w:sz w:val="24"/>
          <w:szCs w:val="24"/>
        </w:rPr>
        <w:t>Dfe</w:t>
      </w:r>
      <w:proofErr w:type="spellEnd"/>
      <w:r w:rsidRPr="00A11499">
        <w:rPr>
          <w:rFonts w:asciiTheme="minorHAnsi" w:hAnsiTheme="minorHAnsi" w:cs="Arial"/>
          <w:sz w:val="24"/>
          <w:szCs w:val="24"/>
        </w:rPr>
        <w:t xml:space="preserve"> and Public health England alongside the lead for education in Devon. </w:t>
      </w:r>
      <w:r w:rsidR="006B2933" w:rsidRPr="00A11499">
        <w:rPr>
          <w:rFonts w:asciiTheme="minorHAnsi" w:hAnsiTheme="minorHAnsi" w:cs="Arial"/>
          <w:sz w:val="24"/>
          <w:szCs w:val="24"/>
        </w:rPr>
        <w:t>We have daily updates that enable us to keep up with developments and what is being asked of us.</w:t>
      </w:r>
    </w:p>
    <w:p w14:paraId="5191B91F" w14:textId="57A8DD63" w:rsidR="00735E2D" w:rsidRPr="00A11499" w:rsidRDefault="00735E2D" w:rsidP="003D3730">
      <w:pPr>
        <w:pStyle w:val="ListParagraph"/>
        <w:numPr>
          <w:ilvl w:val="0"/>
          <w:numId w:val="11"/>
        </w:numPr>
        <w:rPr>
          <w:rFonts w:asciiTheme="minorHAnsi" w:hAnsiTheme="minorHAnsi" w:cs="Arial"/>
          <w:sz w:val="24"/>
          <w:szCs w:val="24"/>
        </w:rPr>
      </w:pPr>
      <w:r w:rsidRPr="00A11499">
        <w:rPr>
          <w:rFonts w:asciiTheme="minorHAnsi" w:hAnsiTheme="minorHAnsi" w:cs="Arial"/>
          <w:sz w:val="24"/>
          <w:szCs w:val="24"/>
        </w:rPr>
        <w:t>Risk assessments are in place and we continue to review systems in school, particularly with regards to Bubble size and the impact this has.</w:t>
      </w:r>
      <w:r w:rsidR="00CF5A7E" w:rsidRPr="00A11499">
        <w:rPr>
          <w:rFonts w:asciiTheme="minorHAnsi" w:hAnsiTheme="minorHAnsi" w:cs="Arial"/>
          <w:sz w:val="24"/>
          <w:szCs w:val="24"/>
        </w:rPr>
        <w:t xml:space="preserve"> </w:t>
      </w:r>
      <w:r w:rsidR="00DB6A64" w:rsidRPr="00A11499">
        <w:rPr>
          <w:rFonts w:asciiTheme="minorHAnsi" w:hAnsiTheme="minorHAnsi" w:cs="Arial"/>
          <w:sz w:val="24"/>
          <w:szCs w:val="24"/>
        </w:rPr>
        <w:t xml:space="preserve">We will review this as a Trust at half term with a view to possibly running larger bubbles. </w:t>
      </w:r>
      <w:r w:rsidRPr="00A11499">
        <w:rPr>
          <w:rFonts w:asciiTheme="minorHAnsi" w:hAnsiTheme="minorHAnsi" w:cs="Arial"/>
          <w:sz w:val="24"/>
          <w:szCs w:val="24"/>
        </w:rPr>
        <w:t>Al</w:t>
      </w:r>
      <w:r w:rsidR="00CF5A7E" w:rsidRPr="00A11499">
        <w:rPr>
          <w:rFonts w:asciiTheme="minorHAnsi" w:hAnsiTheme="minorHAnsi" w:cs="Arial"/>
          <w:sz w:val="24"/>
          <w:szCs w:val="24"/>
        </w:rPr>
        <w:t>l</w:t>
      </w:r>
      <w:r w:rsidRPr="00A11499">
        <w:rPr>
          <w:rFonts w:asciiTheme="minorHAnsi" w:hAnsiTheme="minorHAnsi" w:cs="Arial"/>
          <w:sz w:val="24"/>
          <w:szCs w:val="24"/>
        </w:rPr>
        <w:t xml:space="preserve"> risk assessments are checked at Trustee and Governor level</w:t>
      </w:r>
    </w:p>
    <w:p w14:paraId="62859658" w14:textId="436C2553" w:rsidR="00292F50" w:rsidRDefault="00735E2D" w:rsidP="003D3730">
      <w:pPr>
        <w:pStyle w:val="ListParagraph"/>
        <w:numPr>
          <w:ilvl w:val="0"/>
          <w:numId w:val="11"/>
        </w:numPr>
        <w:rPr>
          <w:rFonts w:asciiTheme="minorHAnsi" w:hAnsiTheme="minorHAnsi" w:cs="Arial"/>
          <w:sz w:val="24"/>
          <w:szCs w:val="24"/>
        </w:rPr>
      </w:pPr>
      <w:r w:rsidRPr="00A11499">
        <w:rPr>
          <w:rFonts w:asciiTheme="minorHAnsi" w:hAnsiTheme="minorHAnsi" w:cs="Arial"/>
          <w:sz w:val="24"/>
          <w:szCs w:val="24"/>
        </w:rPr>
        <w:t>4.9.20 all staff have completed Level 2 safeguarding</w:t>
      </w:r>
    </w:p>
    <w:p w14:paraId="26E0C4CF" w14:textId="5BCDBA5D" w:rsidR="00A11499" w:rsidRPr="00A11499" w:rsidRDefault="00A11499" w:rsidP="003D3730">
      <w:pPr>
        <w:pStyle w:val="ListParagraph"/>
        <w:numPr>
          <w:ilvl w:val="0"/>
          <w:numId w:val="11"/>
        </w:numPr>
        <w:rPr>
          <w:rFonts w:asciiTheme="minorHAnsi" w:hAnsiTheme="minorHAnsi" w:cs="Arial"/>
          <w:sz w:val="24"/>
          <w:szCs w:val="24"/>
        </w:rPr>
      </w:pPr>
      <w:r>
        <w:rPr>
          <w:rFonts w:asciiTheme="minorHAnsi" w:hAnsiTheme="minorHAnsi" w:cs="Arial"/>
          <w:sz w:val="24"/>
          <w:szCs w:val="24"/>
        </w:rPr>
        <w:t>H&amp;S internal audit has taken place this term and GDPR internal audit has also been completed.</w:t>
      </w:r>
    </w:p>
    <w:p w14:paraId="43569647" w14:textId="550C32D3" w:rsidR="00CF5A7E" w:rsidRDefault="00CF5A7E" w:rsidP="003D3730">
      <w:pPr>
        <w:pStyle w:val="ListParagraph"/>
        <w:numPr>
          <w:ilvl w:val="0"/>
          <w:numId w:val="11"/>
        </w:numPr>
        <w:rPr>
          <w:rFonts w:asciiTheme="minorHAnsi" w:hAnsiTheme="minorHAnsi" w:cs="Arial"/>
          <w:sz w:val="24"/>
          <w:szCs w:val="24"/>
        </w:rPr>
      </w:pPr>
      <w:r w:rsidRPr="00A11499">
        <w:rPr>
          <w:rFonts w:asciiTheme="minorHAnsi" w:hAnsiTheme="minorHAnsi" w:cs="Arial"/>
          <w:sz w:val="24"/>
          <w:szCs w:val="24"/>
        </w:rPr>
        <w:t>Our transition topic on return to school ha</w:t>
      </w:r>
      <w:r w:rsidR="00A11499">
        <w:rPr>
          <w:rFonts w:asciiTheme="minorHAnsi" w:hAnsiTheme="minorHAnsi" w:cs="Arial"/>
          <w:sz w:val="24"/>
          <w:szCs w:val="24"/>
        </w:rPr>
        <w:t>s</w:t>
      </w:r>
      <w:r w:rsidRPr="00A11499">
        <w:rPr>
          <w:rFonts w:asciiTheme="minorHAnsi" w:hAnsiTheme="minorHAnsi" w:cs="Arial"/>
          <w:sz w:val="24"/>
          <w:szCs w:val="24"/>
        </w:rPr>
        <w:t xml:space="preserve"> mental health and wellbeing at its core. </w:t>
      </w:r>
    </w:p>
    <w:p w14:paraId="5006BBF7" w14:textId="7569BF7E" w:rsidR="0075073D" w:rsidRPr="00A11499" w:rsidRDefault="0075073D" w:rsidP="003D3730">
      <w:pPr>
        <w:pStyle w:val="ListParagraph"/>
        <w:numPr>
          <w:ilvl w:val="0"/>
          <w:numId w:val="11"/>
        </w:numPr>
        <w:rPr>
          <w:rFonts w:asciiTheme="minorHAnsi" w:hAnsiTheme="minorHAnsi" w:cs="Arial"/>
          <w:sz w:val="24"/>
          <w:szCs w:val="24"/>
        </w:rPr>
      </w:pPr>
      <w:r>
        <w:rPr>
          <w:rFonts w:asciiTheme="minorHAnsi" w:hAnsiTheme="minorHAnsi" w:cs="Arial"/>
          <w:sz w:val="24"/>
          <w:szCs w:val="24"/>
        </w:rPr>
        <w:t>Wellbeing of staff has also been a high priority and we continue to look at supervision and other support mechanisms to enable staff to have positive MH&amp;WB</w:t>
      </w:r>
      <w:r w:rsidR="008D6BDA">
        <w:rPr>
          <w:rFonts w:asciiTheme="minorHAnsi" w:hAnsiTheme="minorHAnsi" w:cs="Arial"/>
          <w:sz w:val="24"/>
          <w:szCs w:val="24"/>
        </w:rPr>
        <w:t xml:space="preserve"> </w:t>
      </w:r>
      <w:proofErr w:type="gramStart"/>
      <w:r w:rsidR="008D6BDA">
        <w:rPr>
          <w:rFonts w:asciiTheme="minorHAnsi" w:hAnsiTheme="minorHAnsi" w:cs="Arial"/>
          <w:sz w:val="24"/>
          <w:szCs w:val="24"/>
        </w:rPr>
        <w:t>at this time</w:t>
      </w:r>
      <w:proofErr w:type="gramEnd"/>
      <w:r>
        <w:rPr>
          <w:rFonts w:asciiTheme="minorHAnsi" w:hAnsiTheme="minorHAnsi" w:cs="Arial"/>
          <w:sz w:val="24"/>
          <w:szCs w:val="24"/>
        </w:rPr>
        <w:t>.</w:t>
      </w:r>
    </w:p>
    <w:p w14:paraId="1A3EB348" w14:textId="77777777" w:rsidR="00983640" w:rsidRPr="00A11499" w:rsidRDefault="00983640" w:rsidP="00EE0F9A">
      <w:pPr>
        <w:ind w:left="360"/>
        <w:rPr>
          <w:rFonts w:asciiTheme="minorHAnsi" w:hAnsiTheme="minorHAnsi" w:cs="Arial"/>
          <w:sz w:val="24"/>
          <w:szCs w:val="24"/>
        </w:rPr>
      </w:pPr>
    </w:p>
    <w:p w14:paraId="67E1E383" w14:textId="77777777" w:rsidR="00983640" w:rsidRPr="00A11499" w:rsidRDefault="00983640" w:rsidP="00CF2C2B">
      <w:pPr>
        <w:rPr>
          <w:rFonts w:asciiTheme="minorHAnsi" w:eastAsia="Arial" w:hAnsiTheme="minorHAnsi" w:cs="Arial"/>
          <w:sz w:val="24"/>
          <w:szCs w:val="24"/>
        </w:rPr>
      </w:pPr>
    </w:p>
    <w:p w14:paraId="5C250AD5" w14:textId="3C99FDCA" w:rsidR="0064161D" w:rsidRPr="00A11499" w:rsidRDefault="009843BC" w:rsidP="00A76C48">
      <w:pPr>
        <w:rPr>
          <w:rFonts w:asciiTheme="minorHAnsi" w:hAnsiTheme="minorHAnsi"/>
        </w:rPr>
      </w:pPr>
      <w:r w:rsidRPr="00A11499">
        <w:rPr>
          <w:rFonts w:asciiTheme="minorHAnsi" w:eastAsia="Arial" w:hAnsiTheme="minorHAnsi" w:cs="Arial"/>
          <w:sz w:val="24"/>
          <w:szCs w:val="24"/>
        </w:rPr>
        <w:t xml:space="preserve">Anna Neville &amp; </w:t>
      </w:r>
      <w:r w:rsidR="00CF2C2B" w:rsidRPr="00A11499">
        <w:rPr>
          <w:rFonts w:asciiTheme="minorHAnsi" w:eastAsia="Arial" w:hAnsiTheme="minorHAnsi" w:cs="Arial"/>
          <w:sz w:val="24"/>
          <w:szCs w:val="24"/>
        </w:rPr>
        <w:t>Jill Ryder</w:t>
      </w:r>
    </w:p>
    <w:sectPr w:rsidR="0064161D" w:rsidRPr="00A11499" w:rsidSect="00304C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C19BE"/>
    <w:multiLevelType w:val="hybridMultilevel"/>
    <w:tmpl w:val="9E48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6511F"/>
    <w:multiLevelType w:val="hybridMultilevel"/>
    <w:tmpl w:val="75A2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00022"/>
    <w:multiLevelType w:val="multilevel"/>
    <w:tmpl w:val="A5D0CE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236756CA"/>
    <w:multiLevelType w:val="hybridMultilevel"/>
    <w:tmpl w:val="858E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46CBE"/>
    <w:multiLevelType w:val="hybridMultilevel"/>
    <w:tmpl w:val="E9F6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A6B57"/>
    <w:multiLevelType w:val="hybridMultilevel"/>
    <w:tmpl w:val="3756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82C34"/>
    <w:multiLevelType w:val="hybridMultilevel"/>
    <w:tmpl w:val="A136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E61AD"/>
    <w:multiLevelType w:val="hybridMultilevel"/>
    <w:tmpl w:val="0854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F1C75"/>
    <w:multiLevelType w:val="hybridMultilevel"/>
    <w:tmpl w:val="F82695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3E32DC"/>
    <w:multiLevelType w:val="hybridMultilevel"/>
    <w:tmpl w:val="AFB4F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B83DD1"/>
    <w:multiLevelType w:val="hybridMultilevel"/>
    <w:tmpl w:val="F7CA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A747C"/>
    <w:multiLevelType w:val="hybridMultilevel"/>
    <w:tmpl w:val="246E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6B4B60"/>
    <w:multiLevelType w:val="hybridMultilevel"/>
    <w:tmpl w:val="B3CE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31B75"/>
    <w:multiLevelType w:val="hybridMultilevel"/>
    <w:tmpl w:val="4002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F5D50"/>
    <w:multiLevelType w:val="hybridMultilevel"/>
    <w:tmpl w:val="09F6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935A41"/>
    <w:multiLevelType w:val="hybridMultilevel"/>
    <w:tmpl w:val="5C28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BD13F3"/>
    <w:multiLevelType w:val="hybridMultilevel"/>
    <w:tmpl w:val="F09C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526335"/>
    <w:multiLevelType w:val="hybridMultilevel"/>
    <w:tmpl w:val="8E30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F214E"/>
    <w:multiLevelType w:val="multilevel"/>
    <w:tmpl w:val="AF389F6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1"/>
  </w:num>
  <w:num w:numId="2">
    <w:abstractNumId w:val="9"/>
  </w:num>
  <w:num w:numId="3">
    <w:abstractNumId w:val="2"/>
  </w:num>
  <w:num w:numId="4">
    <w:abstractNumId w:val="18"/>
  </w:num>
  <w:num w:numId="5">
    <w:abstractNumId w:val="5"/>
  </w:num>
  <w:num w:numId="6">
    <w:abstractNumId w:val="11"/>
  </w:num>
  <w:num w:numId="7">
    <w:abstractNumId w:val="10"/>
  </w:num>
  <w:num w:numId="8">
    <w:abstractNumId w:val="13"/>
  </w:num>
  <w:num w:numId="9">
    <w:abstractNumId w:val="16"/>
  </w:num>
  <w:num w:numId="10">
    <w:abstractNumId w:val="8"/>
  </w:num>
  <w:num w:numId="11">
    <w:abstractNumId w:val="14"/>
  </w:num>
  <w:num w:numId="12">
    <w:abstractNumId w:val="17"/>
  </w:num>
  <w:num w:numId="13">
    <w:abstractNumId w:val="11"/>
  </w:num>
  <w:num w:numId="14">
    <w:abstractNumId w:val="7"/>
  </w:num>
  <w:num w:numId="15">
    <w:abstractNumId w:val="15"/>
  </w:num>
  <w:num w:numId="16">
    <w:abstractNumId w:val="4"/>
  </w:num>
  <w:num w:numId="17">
    <w:abstractNumId w:val="0"/>
  </w:num>
  <w:num w:numId="18">
    <w:abstractNumId w:val="3"/>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C3"/>
    <w:rsid w:val="00003DBB"/>
    <w:rsid w:val="00026082"/>
    <w:rsid w:val="000558AA"/>
    <w:rsid w:val="000A4BDF"/>
    <w:rsid w:val="000A5A59"/>
    <w:rsid w:val="000F2C1D"/>
    <w:rsid w:val="0018149D"/>
    <w:rsid w:val="001909A3"/>
    <w:rsid w:val="001A0211"/>
    <w:rsid w:val="001E4C51"/>
    <w:rsid w:val="001E7473"/>
    <w:rsid w:val="001F2232"/>
    <w:rsid w:val="00206A21"/>
    <w:rsid w:val="00225349"/>
    <w:rsid w:val="002645CE"/>
    <w:rsid w:val="00292F50"/>
    <w:rsid w:val="00297AA4"/>
    <w:rsid w:val="003021BF"/>
    <w:rsid w:val="00304C90"/>
    <w:rsid w:val="00326686"/>
    <w:rsid w:val="00332FC6"/>
    <w:rsid w:val="0034003F"/>
    <w:rsid w:val="0037673F"/>
    <w:rsid w:val="003D3730"/>
    <w:rsid w:val="004271DB"/>
    <w:rsid w:val="00460185"/>
    <w:rsid w:val="00467DC3"/>
    <w:rsid w:val="00522EB5"/>
    <w:rsid w:val="00530656"/>
    <w:rsid w:val="00595B3B"/>
    <w:rsid w:val="005A77CF"/>
    <w:rsid w:val="005C01DC"/>
    <w:rsid w:val="005E42BF"/>
    <w:rsid w:val="006164A0"/>
    <w:rsid w:val="0064161D"/>
    <w:rsid w:val="0064647D"/>
    <w:rsid w:val="00681CDA"/>
    <w:rsid w:val="006B2933"/>
    <w:rsid w:val="006C1617"/>
    <w:rsid w:val="006C461B"/>
    <w:rsid w:val="006D308C"/>
    <w:rsid w:val="006F53AB"/>
    <w:rsid w:val="006F7334"/>
    <w:rsid w:val="00724C25"/>
    <w:rsid w:val="00735E2D"/>
    <w:rsid w:val="0075073D"/>
    <w:rsid w:val="00770063"/>
    <w:rsid w:val="0079579A"/>
    <w:rsid w:val="007E5BB9"/>
    <w:rsid w:val="007F1D7C"/>
    <w:rsid w:val="00804BA8"/>
    <w:rsid w:val="00815957"/>
    <w:rsid w:val="00827134"/>
    <w:rsid w:val="008353AA"/>
    <w:rsid w:val="00870D03"/>
    <w:rsid w:val="008D3E81"/>
    <w:rsid w:val="008D6BDA"/>
    <w:rsid w:val="008E5125"/>
    <w:rsid w:val="008F6E54"/>
    <w:rsid w:val="00930896"/>
    <w:rsid w:val="00956A8F"/>
    <w:rsid w:val="00983640"/>
    <w:rsid w:val="009843BC"/>
    <w:rsid w:val="00992955"/>
    <w:rsid w:val="009C41D2"/>
    <w:rsid w:val="00A10F8A"/>
    <w:rsid w:val="00A11499"/>
    <w:rsid w:val="00A13720"/>
    <w:rsid w:val="00A17EEC"/>
    <w:rsid w:val="00A50616"/>
    <w:rsid w:val="00A63394"/>
    <w:rsid w:val="00A76C48"/>
    <w:rsid w:val="00A80883"/>
    <w:rsid w:val="00A97F7E"/>
    <w:rsid w:val="00AA0BB9"/>
    <w:rsid w:val="00AB5537"/>
    <w:rsid w:val="00AC6C0D"/>
    <w:rsid w:val="00AF1B00"/>
    <w:rsid w:val="00B14D14"/>
    <w:rsid w:val="00B7252E"/>
    <w:rsid w:val="00B8390F"/>
    <w:rsid w:val="00BD0655"/>
    <w:rsid w:val="00C633CD"/>
    <w:rsid w:val="00C76D6F"/>
    <w:rsid w:val="00C801A7"/>
    <w:rsid w:val="00C84CB7"/>
    <w:rsid w:val="00CB093B"/>
    <w:rsid w:val="00CC73EE"/>
    <w:rsid w:val="00CE3B16"/>
    <w:rsid w:val="00CF2C2B"/>
    <w:rsid w:val="00CF5A7E"/>
    <w:rsid w:val="00D117BA"/>
    <w:rsid w:val="00D45FC1"/>
    <w:rsid w:val="00DB6A64"/>
    <w:rsid w:val="00DD5397"/>
    <w:rsid w:val="00DD6CB9"/>
    <w:rsid w:val="00DF738C"/>
    <w:rsid w:val="00E13AA1"/>
    <w:rsid w:val="00E4124F"/>
    <w:rsid w:val="00E71C19"/>
    <w:rsid w:val="00E77119"/>
    <w:rsid w:val="00EE0F9A"/>
    <w:rsid w:val="00F1237E"/>
    <w:rsid w:val="00F839ED"/>
    <w:rsid w:val="00FE0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5DA7"/>
  <w15:chartTrackingRefBased/>
  <w15:docId w15:val="{51B725F3-E412-4456-A7DB-F869FEC6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DC3"/>
    <w:pPr>
      <w:spacing w:after="0" w:line="240" w:lineRule="auto"/>
    </w:pPr>
    <w:rPr>
      <w:rFonts w:ascii="Times New Roman" w:eastAsia="Times New Roman" w:hAnsi="Times New Roman" w:cs="Times New Roman"/>
      <w:color w:val="000000"/>
      <w:sz w:val="20"/>
      <w:szCs w:val="20"/>
      <w:lang w:eastAsia="en-GB"/>
    </w:rPr>
  </w:style>
  <w:style w:type="paragraph" w:styleId="Heading1">
    <w:name w:val="heading 1"/>
    <w:basedOn w:val="Normal"/>
    <w:next w:val="Normal"/>
    <w:link w:val="Heading1Char"/>
    <w:qFormat/>
    <w:rsid w:val="006F53AB"/>
    <w:pPr>
      <w:keepNext/>
      <w:keepLines/>
      <w:jc w:val="center"/>
      <w:outlineLvl w:val="0"/>
    </w:pPr>
    <w:rPr>
      <w:rFonts w:ascii="Comic Sans MS" w:eastAsia="Comic Sans MS" w:hAnsi="Comic Sans MS" w:cs="Comic Sans MS"/>
      <w:sz w:val="32"/>
      <w:szCs w:val="32"/>
    </w:rPr>
  </w:style>
  <w:style w:type="paragraph" w:styleId="Heading2">
    <w:name w:val="heading 2"/>
    <w:basedOn w:val="Normal"/>
    <w:next w:val="Normal"/>
    <w:link w:val="Heading2Char"/>
    <w:unhideWhenUsed/>
    <w:qFormat/>
    <w:rsid w:val="006F53AB"/>
    <w:pPr>
      <w:keepNext/>
      <w:keepLines/>
      <w:outlineLvl w:val="1"/>
    </w:pPr>
    <w:rPr>
      <w:rFonts w:ascii="Comic Sans MS" w:eastAsia="Comic Sans MS" w:hAnsi="Comic Sans MS" w:cs="Comic Sans MS"/>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DC3"/>
    <w:pPr>
      <w:ind w:left="720"/>
      <w:contextualSpacing/>
    </w:pPr>
  </w:style>
  <w:style w:type="character" w:customStyle="1" w:styleId="qowt-font3-arial">
    <w:name w:val="qowt-font3-arial"/>
    <w:basedOn w:val="DefaultParagraphFont"/>
    <w:rsid w:val="00467DC3"/>
  </w:style>
  <w:style w:type="character" w:customStyle="1" w:styleId="Heading1Char">
    <w:name w:val="Heading 1 Char"/>
    <w:basedOn w:val="DefaultParagraphFont"/>
    <w:link w:val="Heading1"/>
    <w:rsid w:val="006F53AB"/>
    <w:rPr>
      <w:rFonts w:ascii="Comic Sans MS" w:eastAsia="Comic Sans MS" w:hAnsi="Comic Sans MS" w:cs="Comic Sans MS"/>
      <w:color w:val="000000"/>
      <w:sz w:val="32"/>
      <w:szCs w:val="32"/>
      <w:lang w:eastAsia="en-GB"/>
    </w:rPr>
  </w:style>
  <w:style w:type="character" w:customStyle="1" w:styleId="Heading2Char">
    <w:name w:val="Heading 2 Char"/>
    <w:basedOn w:val="DefaultParagraphFont"/>
    <w:link w:val="Heading2"/>
    <w:rsid w:val="006F53AB"/>
    <w:rPr>
      <w:rFonts w:ascii="Comic Sans MS" w:eastAsia="Comic Sans MS" w:hAnsi="Comic Sans MS" w:cs="Comic Sans MS"/>
      <w:b/>
      <w:color w:val="000000"/>
      <w:lang w:eastAsia="en-GB"/>
    </w:rPr>
  </w:style>
  <w:style w:type="paragraph" w:styleId="Subtitle">
    <w:name w:val="Subtitle"/>
    <w:basedOn w:val="Normal"/>
    <w:next w:val="Normal"/>
    <w:link w:val="SubtitleChar"/>
    <w:qFormat/>
    <w:rsid w:val="006F53AB"/>
    <w:pPr>
      <w:keepNext/>
      <w:keepLines/>
      <w:jc w:val="center"/>
    </w:pPr>
    <w:rPr>
      <w:rFonts w:ascii="Comic Sans MS" w:eastAsia="Comic Sans MS" w:hAnsi="Comic Sans MS" w:cs="Comic Sans MS"/>
      <w:i/>
      <w:color w:val="666666"/>
      <w:sz w:val="32"/>
      <w:szCs w:val="32"/>
    </w:rPr>
  </w:style>
  <w:style w:type="character" w:customStyle="1" w:styleId="SubtitleChar">
    <w:name w:val="Subtitle Char"/>
    <w:basedOn w:val="DefaultParagraphFont"/>
    <w:link w:val="Subtitle"/>
    <w:rsid w:val="006F53AB"/>
    <w:rPr>
      <w:rFonts w:ascii="Comic Sans MS" w:eastAsia="Comic Sans MS" w:hAnsi="Comic Sans MS" w:cs="Comic Sans MS"/>
      <w:i/>
      <w:color w:val="666666"/>
      <w:sz w:val="32"/>
      <w:szCs w:val="32"/>
      <w:lang w:eastAsia="en-GB"/>
    </w:rPr>
  </w:style>
  <w:style w:type="paragraph" w:styleId="BodyText">
    <w:name w:val="Body Text"/>
    <w:basedOn w:val="Normal"/>
    <w:link w:val="BodyTextChar"/>
    <w:qFormat/>
    <w:rsid w:val="00CF2C2B"/>
    <w:rPr>
      <w:rFonts w:ascii="Comic Sans MS"/>
      <w:color w:val="auto"/>
      <w:sz w:val="22"/>
    </w:rPr>
  </w:style>
  <w:style w:type="character" w:customStyle="1" w:styleId="BodyTextChar">
    <w:name w:val="Body Text Char"/>
    <w:basedOn w:val="DefaultParagraphFont"/>
    <w:link w:val="BodyText"/>
    <w:rsid w:val="00CF2C2B"/>
    <w:rPr>
      <w:rFonts w:ascii="Comic Sans MS" w:eastAsia="Times New Roman" w:hAnsi="Times New Roman" w:cs="Times New Roman"/>
      <w:szCs w:val="20"/>
      <w:lang w:eastAsia="en-GB"/>
    </w:rPr>
  </w:style>
  <w:style w:type="paragraph" w:styleId="NoSpacing">
    <w:name w:val="No Spacing"/>
    <w:uiPriority w:val="1"/>
    <w:qFormat/>
    <w:rsid w:val="00DB6A64"/>
    <w:pPr>
      <w:spacing w:after="0" w:line="240" w:lineRule="auto"/>
    </w:pPr>
    <w:rPr>
      <w:rFonts w:ascii="Times New Roman" w:eastAsia="Times New Roman" w:hAnsi="Times New Roman" w:cs="Times New Roman"/>
      <w:color w:val="000000"/>
      <w:sz w:val="20"/>
      <w:szCs w:val="20"/>
      <w:lang w:eastAsia="en-GB"/>
    </w:rPr>
  </w:style>
  <w:style w:type="paragraph" w:styleId="Quote">
    <w:name w:val="Quote"/>
    <w:basedOn w:val="Normal"/>
    <w:next w:val="Normal"/>
    <w:link w:val="QuoteChar"/>
    <w:uiPriority w:val="29"/>
    <w:qFormat/>
    <w:rsid w:val="005306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0656"/>
    <w:rPr>
      <w:rFonts w:ascii="Times New Roman" w:eastAsia="Times New Roman" w:hAnsi="Times New Roman" w:cs="Times New Roman"/>
      <w:i/>
      <w:iCs/>
      <w:color w:val="404040" w:themeColor="text1" w:themeTint="B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394549">
      <w:bodyDiv w:val="1"/>
      <w:marLeft w:val="0"/>
      <w:marRight w:val="0"/>
      <w:marTop w:val="0"/>
      <w:marBottom w:val="0"/>
      <w:divBdr>
        <w:top w:val="none" w:sz="0" w:space="0" w:color="auto"/>
        <w:left w:val="none" w:sz="0" w:space="0" w:color="auto"/>
        <w:bottom w:val="none" w:sz="0" w:space="0" w:color="auto"/>
        <w:right w:val="none" w:sz="0" w:space="0" w:color="auto"/>
      </w:divBdr>
    </w:div>
    <w:div w:id="192919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Lord</dc:creator>
  <cp:keywords/>
  <dc:description/>
  <cp:lastModifiedBy>Jill Ryder</cp:lastModifiedBy>
  <cp:revision>2</cp:revision>
  <dcterms:created xsi:type="dcterms:W3CDTF">2021-03-08T11:01:00Z</dcterms:created>
  <dcterms:modified xsi:type="dcterms:W3CDTF">2021-03-08T11:01:00Z</dcterms:modified>
</cp:coreProperties>
</file>