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E206" w14:textId="77777777" w:rsidR="00227444" w:rsidRDefault="00227444" w:rsidP="00227444">
      <w:pPr>
        <w:pStyle w:val="Subtitle"/>
      </w:pPr>
      <w:bookmarkStart w:id="0" w:name="_Hlk125805194"/>
      <w:bookmarkEnd w:id="0"/>
      <w:r>
        <w:rPr>
          <w:noProof/>
        </w:rPr>
        <w:drawing>
          <wp:anchor distT="0" distB="0" distL="114300" distR="114300" simplePos="0" relativeHeight="251660288" behindDoc="0" locked="0" layoutInCell="0" allowOverlap="1" wp14:anchorId="4825ECF1" wp14:editId="71FFC61F">
            <wp:simplePos x="0" y="0"/>
            <wp:positionH relativeFrom="margin">
              <wp:posOffset>5504180</wp:posOffset>
            </wp:positionH>
            <wp:positionV relativeFrom="paragraph">
              <wp:posOffset>0</wp:posOffset>
            </wp:positionV>
            <wp:extent cx="1094105" cy="10356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4"/>
          <w:szCs w:val="24"/>
        </w:rPr>
        <w:t>LANDSCOVE C OF E PRIMARY SCHOOL</w:t>
      </w:r>
    </w:p>
    <w:p w14:paraId="2B92F2E1" w14:textId="2D438090" w:rsidR="00783DC1" w:rsidRDefault="00227444" w:rsidP="00227444">
      <w:pPr>
        <w:pStyle w:val="Subtitle"/>
        <w:rPr>
          <w:rFonts w:ascii="Arial" w:hAnsi="Arial" w:cs="Arial"/>
          <w:sz w:val="24"/>
          <w:szCs w:val="24"/>
        </w:rPr>
      </w:pPr>
      <w:r w:rsidRPr="0E16D700">
        <w:rPr>
          <w:rFonts w:ascii="Arial" w:eastAsia="Arial" w:hAnsi="Arial" w:cs="Arial"/>
          <w:sz w:val="24"/>
          <w:szCs w:val="24"/>
        </w:rPr>
        <w:t>RE &amp; CW Lead Report for the School Etho</w:t>
      </w:r>
      <w:r>
        <w:rPr>
          <w:rFonts w:ascii="Arial" w:eastAsia="Arial" w:hAnsi="Arial" w:cs="Arial"/>
          <w:sz w:val="24"/>
          <w:szCs w:val="24"/>
        </w:rPr>
        <w:t>s Group</w:t>
      </w:r>
      <w:r>
        <w:t xml:space="preserve"> </w:t>
      </w:r>
      <w:r w:rsidRPr="00227444">
        <w:rPr>
          <w:rFonts w:ascii="Arial" w:hAnsi="Arial" w:cs="Arial"/>
          <w:sz w:val="24"/>
          <w:szCs w:val="24"/>
        </w:rPr>
        <w:t>6</w:t>
      </w:r>
      <w:r w:rsidRPr="00227444">
        <w:rPr>
          <w:rFonts w:ascii="Arial" w:hAnsi="Arial" w:cs="Arial"/>
          <w:sz w:val="24"/>
          <w:szCs w:val="24"/>
          <w:vertAlign w:val="superscript"/>
        </w:rPr>
        <w:t>th</w:t>
      </w:r>
      <w:r w:rsidRPr="00227444">
        <w:rPr>
          <w:rFonts w:ascii="Arial" w:hAnsi="Arial" w:cs="Arial"/>
          <w:sz w:val="24"/>
          <w:szCs w:val="24"/>
        </w:rPr>
        <w:t xml:space="preserve"> Feb 2023</w:t>
      </w:r>
    </w:p>
    <w:p w14:paraId="11A7ECA8" w14:textId="77777777" w:rsidR="00227444" w:rsidRPr="00227444" w:rsidRDefault="00227444" w:rsidP="00227444">
      <w:pPr>
        <w:rPr>
          <w:lang w:eastAsia="en-GB"/>
        </w:rPr>
      </w:pPr>
    </w:p>
    <w:p w14:paraId="4F808733" w14:textId="2F557A1C" w:rsidR="00222546" w:rsidRPr="00222546" w:rsidRDefault="00222546" w:rsidP="00222546">
      <w:pPr>
        <w:spacing w:after="0"/>
        <w:rPr>
          <w:rFonts w:cstheme="minorHAnsi"/>
          <w:sz w:val="24"/>
          <w:szCs w:val="24"/>
        </w:rPr>
      </w:pPr>
      <w:r w:rsidRPr="00222546">
        <w:rPr>
          <w:rFonts w:cstheme="minorHAnsi"/>
          <w:sz w:val="24"/>
          <w:szCs w:val="24"/>
        </w:rPr>
        <w:t>13.12.23</w:t>
      </w:r>
      <w:r w:rsidRPr="00222546">
        <w:rPr>
          <w:rFonts w:cstheme="minorHAnsi"/>
          <w:sz w:val="24"/>
          <w:szCs w:val="24"/>
        </w:rPr>
        <w:tab/>
        <w:t xml:space="preserve">Grace Coles joined AN for RE book scrutiny </w:t>
      </w:r>
      <w:r w:rsidR="00885D6E">
        <w:rPr>
          <w:rFonts w:cstheme="minorHAnsi"/>
          <w:sz w:val="24"/>
          <w:szCs w:val="24"/>
        </w:rPr>
        <w:t>– general feedback regarding monitoring in place</w:t>
      </w:r>
    </w:p>
    <w:p w14:paraId="5E35C6B9" w14:textId="02407A9B" w:rsidR="00222546" w:rsidRDefault="00222546" w:rsidP="00222546">
      <w:pPr>
        <w:spacing w:after="0"/>
        <w:rPr>
          <w:rFonts w:cstheme="minorHAnsi"/>
          <w:sz w:val="24"/>
          <w:szCs w:val="24"/>
        </w:rPr>
      </w:pPr>
      <w:r w:rsidRPr="00222546">
        <w:rPr>
          <w:rFonts w:cstheme="minorHAnsi"/>
          <w:sz w:val="24"/>
          <w:szCs w:val="24"/>
        </w:rPr>
        <w:t>11.1.23</w:t>
      </w:r>
      <w:r w:rsidRPr="00222546">
        <w:rPr>
          <w:rFonts w:cstheme="minorHAnsi"/>
          <w:sz w:val="24"/>
          <w:szCs w:val="24"/>
        </w:rPr>
        <w:tab/>
        <w:t>Reverend Gina Visi</w:t>
      </w:r>
      <w:r>
        <w:rPr>
          <w:rFonts w:cstheme="minorHAnsi"/>
          <w:sz w:val="24"/>
          <w:szCs w:val="24"/>
        </w:rPr>
        <w:t>ted</w:t>
      </w:r>
      <w:r w:rsidRPr="00222546">
        <w:rPr>
          <w:rFonts w:cstheme="minorHAnsi"/>
          <w:sz w:val="24"/>
          <w:szCs w:val="24"/>
        </w:rPr>
        <w:t xml:space="preserve"> Class 3</w:t>
      </w:r>
    </w:p>
    <w:p w14:paraId="7EAC41CE" w14:textId="7F9A34B1" w:rsidR="008028FD" w:rsidRPr="00222546" w:rsidRDefault="008028FD" w:rsidP="0022254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30.1.23</w:t>
      </w:r>
      <w:r>
        <w:rPr>
          <w:rFonts w:cstheme="minorHAnsi"/>
          <w:sz w:val="24"/>
          <w:szCs w:val="24"/>
        </w:rPr>
        <w:tab/>
        <w:t xml:space="preserve">AN conducted a CW survey with Children’s Ethos Group – results to be shared </w:t>
      </w:r>
    </w:p>
    <w:p w14:paraId="3F70305E" w14:textId="2D14B73B" w:rsidR="00783DC1" w:rsidRDefault="00222546" w:rsidP="00222546">
      <w:pPr>
        <w:spacing w:after="0"/>
        <w:rPr>
          <w:rFonts w:cstheme="minorHAnsi"/>
          <w:sz w:val="24"/>
          <w:szCs w:val="24"/>
        </w:rPr>
      </w:pPr>
      <w:r w:rsidRPr="00222546">
        <w:rPr>
          <w:rFonts w:cstheme="minorHAnsi"/>
          <w:sz w:val="24"/>
          <w:szCs w:val="24"/>
        </w:rPr>
        <w:t>8.2.23</w:t>
      </w:r>
      <w:r w:rsidRPr="00222546">
        <w:rPr>
          <w:rFonts w:cstheme="minorHAnsi"/>
          <w:sz w:val="24"/>
          <w:szCs w:val="24"/>
        </w:rPr>
        <w:tab/>
      </w:r>
      <w:r w:rsidRPr="00222546">
        <w:rPr>
          <w:rFonts w:cstheme="minorHAnsi"/>
          <w:sz w:val="24"/>
          <w:szCs w:val="24"/>
        </w:rPr>
        <w:tab/>
        <w:t>Humanist Speaker visiting Class 4</w:t>
      </w:r>
    </w:p>
    <w:p w14:paraId="0EC6193F" w14:textId="77777777" w:rsidR="00222546" w:rsidRPr="00222546" w:rsidRDefault="00222546" w:rsidP="00222546">
      <w:pPr>
        <w:spacing w:after="0"/>
        <w:rPr>
          <w:rFonts w:cstheme="minorHAnsi"/>
          <w:sz w:val="24"/>
          <w:szCs w:val="24"/>
        </w:rPr>
      </w:pPr>
    </w:p>
    <w:p w14:paraId="4D8087C4" w14:textId="1596C985" w:rsidR="00222546" w:rsidRPr="00222546" w:rsidRDefault="00222546" w:rsidP="00222546">
      <w:pPr>
        <w:spacing w:after="0"/>
        <w:rPr>
          <w:rFonts w:cstheme="minorHAnsi"/>
          <w:sz w:val="24"/>
          <w:szCs w:val="24"/>
          <w:u w:val="single"/>
        </w:rPr>
      </w:pPr>
      <w:r w:rsidRPr="00222546">
        <w:rPr>
          <w:rFonts w:cstheme="minorHAnsi"/>
          <w:sz w:val="24"/>
          <w:szCs w:val="24"/>
          <w:u w:val="single"/>
        </w:rPr>
        <w:t>Collective Worship</w:t>
      </w:r>
    </w:p>
    <w:p w14:paraId="5DBF5AB1" w14:textId="59E46375" w:rsidR="00222546" w:rsidRDefault="00222546" w:rsidP="00222546">
      <w:pPr>
        <w:spacing w:after="0"/>
        <w:rPr>
          <w:rFonts w:cstheme="minorHAnsi"/>
          <w:bCs/>
          <w:sz w:val="24"/>
          <w:szCs w:val="24"/>
        </w:rPr>
      </w:pPr>
      <w:r w:rsidRPr="00222546">
        <w:rPr>
          <w:rFonts w:cstheme="minorHAnsi"/>
          <w:bCs/>
          <w:sz w:val="24"/>
          <w:szCs w:val="24"/>
        </w:rPr>
        <w:t xml:space="preserve">This term we have covered the values of Perseverance (core) and Hope. </w:t>
      </w:r>
    </w:p>
    <w:p w14:paraId="29C874C5" w14:textId="6DB307AC" w:rsidR="008028FD" w:rsidRDefault="008028FD" w:rsidP="00222546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children’s ‘leaves of hope’ evidence the impact of prior learning (plastic pollution, climate change) as well as a deep respect for each other and God’s world. They feel empowered to contribute to a brighter future. </w:t>
      </w:r>
    </w:p>
    <w:p w14:paraId="3A79ED9B" w14:textId="7E7BB894" w:rsidR="00222546" w:rsidRDefault="00222546" w:rsidP="00222546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In addition, the children had an opportunity to reflect on the significance of Epiphany.</w:t>
      </w:r>
    </w:p>
    <w:p w14:paraId="6B64F5B5" w14:textId="61B57805" w:rsidR="00222546" w:rsidRPr="00222546" w:rsidRDefault="00222546" w:rsidP="00222546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KS1 and KS2 two have Collective Worship separately on Thursdays</w:t>
      </w:r>
      <w:r w:rsidR="008028FD">
        <w:rPr>
          <w:rFonts w:cstheme="minorHAnsi"/>
          <w:bCs/>
          <w:sz w:val="24"/>
          <w:szCs w:val="24"/>
        </w:rPr>
        <w:t>. This enables teacher</w:t>
      </w:r>
      <w:r w:rsidR="00885D6E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 xml:space="preserve"> to develop the themes </w:t>
      </w:r>
      <w:r w:rsidR="008028FD">
        <w:rPr>
          <w:rFonts w:cstheme="minorHAnsi"/>
          <w:bCs/>
          <w:sz w:val="24"/>
          <w:szCs w:val="24"/>
        </w:rPr>
        <w:t xml:space="preserve">in an </w:t>
      </w:r>
      <w:r>
        <w:rPr>
          <w:rFonts w:cstheme="minorHAnsi"/>
          <w:bCs/>
          <w:sz w:val="24"/>
          <w:szCs w:val="24"/>
        </w:rPr>
        <w:t xml:space="preserve">age </w:t>
      </w:r>
      <w:r w:rsidR="008028FD">
        <w:rPr>
          <w:rFonts w:cstheme="minorHAnsi"/>
          <w:bCs/>
          <w:sz w:val="24"/>
          <w:szCs w:val="24"/>
        </w:rPr>
        <w:t>specific manner</w:t>
      </w:r>
      <w:r>
        <w:rPr>
          <w:rFonts w:cstheme="minorHAnsi"/>
          <w:bCs/>
          <w:sz w:val="24"/>
          <w:szCs w:val="24"/>
        </w:rPr>
        <w:t xml:space="preserve">. </w:t>
      </w:r>
      <w:r w:rsidR="008028FD">
        <w:rPr>
          <w:rFonts w:cstheme="minorHAnsi"/>
          <w:bCs/>
          <w:sz w:val="24"/>
          <w:szCs w:val="24"/>
        </w:rPr>
        <w:t xml:space="preserve">KS1 enjoy lots of stories, while the older children </w:t>
      </w:r>
      <w:r w:rsidR="00885D6E">
        <w:rPr>
          <w:rFonts w:cstheme="minorHAnsi"/>
          <w:bCs/>
          <w:sz w:val="24"/>
          <w:szCs w:val="24"/>
        </w:rPr>
        <w:t>can discuss our values in greater depth.</w:t>
      </w:r>
    </w:p>
    <w:p w14:paraId="570DA3B9" w14:textId="77777777" w:rsidR="00222546" w:rsidRPr="00222546" w:rsidRDefault="00222546" w:rsidP="00222546">
      <w:pPr>
        <w:spacing w:after="0"/>
        <w:rPr>
          <w:rFonts w:cstheme="minorHAnsi"/>
          <w:b/>
          <w:sz w:val="24"/>
          <w:szCs w:val="24"/>
        </w:rPr>
      </w:pPr>
    </w:p>
    <w:p w14:paraId="13DC2DFA" w14:textId="1107106B" w:rsidR="00783DC1" w:rsidRPr="00222546" w:rsidRDefault="00783DC1" w:rsidP="00222546">
      <w:pPr>
        <w:spacing w:after="0"/>
        <w:rPr>
          <w:rFonts w:cstheme="minorHAnsi"/>
          <w:b/>
          <w:sz w:val="24"/>
          <w:szCs w:val="24"/>
        </w:rPr>
      </w:pPr>
      <w:r w:rsidRPr="00222546">
        <w:rPr>
          <w:rFonts w:cstheme="minorHAnsi"/>
          <w:b/>
          <w:sz w:val="24"/>
          <w:szCs w:val="24"/>
        </w:rPr>
        <w:t>COMMUNITY AND LIVING WELL TOGETHER</w:t>
      </w:r>
    </w:p>
    <w:p w14:paraId="64B0AD74" w14:textId="7B031999" w:rsidR="00783DC1" w:rsidRPr="00222546" w:rsidRDefault="00783DC1" w:rsidP="00222546">
      <w:pPr>
        <w:spacing w:after="0"/>
        <w:rPr>
          <w:rFonts w:cstheme="minorHAnsi"/>
          <w:sz w:val="24"/>
          <w:szCs w:val="24"/>
        </w:rPr>
      </w:pPr>
      <w:r w:rsidRPr="00222546">
        <w:rPr>
          <w:rFonts w:cstheme="minorHAnsi"/>
          <w:sz w:val="24"/>
          <w:szCs w:val="24"/>
        </w:rPr>
        <w:t>(relationships, behaviour and mental health)</w:t>
      </w:r>
    </w:p>
    <w:p w14:paraId="40FA0B1A" w14:textId="1F70EFB9" w:rsidR="00783DC1" w:rsidRPr="00222546" w:rsidRDefault="00783DC1" w:rsidP="00222546">
      <w:pPr>
        <w:spacing w:after="0"/>
        <w:rPr>
          <w:rFonts w:cstheme="minorHAnsi"/>
          <w:sz w:val="24"/>
          <w:szCs w:val="24"/>
        </w:rPr>
      </w:pPr>
      <w:r w:rsidRPr="00222546">
        <w:rPr>
          <w:rFonts w:cstheme="minorHAnsi"/>
          <w:sz w:val="24"/>
          <w:szCs w:val="24"/>
        </w:rPr>
        <w:t>Are these needs reflected in our vision?</w:t>
      </w:r>
    </w:p>
    <w:p w14:paraId="6C256727" w14:textId="27F5FA87" w:rsidR="00783DC1" w:rsidRDefault="00783DC1" w:rsidP="00783DC1">
      <w:r>
        <w:rPr>
          <w:noProof/>
        </w:rPr>
        <w:drawing>
          <wp:anchor distT="0" distB="0" distL="114300" distR="114300" simplePos="0" relativeHeight="251658240" behindDoc="0" locked="0" layoutInCell="1" allowOverlap="1" wp14:anchorId="612005FE" wp14:editId="148F1236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5425440" cy="1310640"/>
            <wp:effectExtent l="0" t="0" r="3810" b="3810"/>
            <wp:wrapThrough wrapText="bothSides">
              <wp:wrapPolygon edited="0">
                <wp:start x="0" y="0"/>
                <wp:lineTo x="0" y="21349"/>
                <wp:lineTo x="21539" y="21349"/>
                <wp:lineTo x="21539" y="0"/>
                <wp:lineTo x="0" y="0"/>
              </wp:wrapPolygon>
            </wp:wrapThrough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3467D" w14:textId="4FBA5B9C" w:rsidR="00783DC1" w:rsidRDefault="00783DC1" w:rsidP="00783DC1"/>
    <w:p w14:paraId="3B596024" w14:textId="0C6DF8F5" w:rsidR="00783DC1" w:rsidRDefault="00783DC1" w:rsidP="00783DC1"/>
    <w:p w14:paraId="71F48EEA" w14:textId="4E1BA4E3" w:rsidR="00783DC1" w:rsidRDefault="00783DC1" w:rsidP="00783DC1"/>
    <w:p w14:paraId="1591784D" w14:textId="08C0E1AA" w:rsidR="00783DC1" w:rsidRDefault="00783DC1" w:rsidP="00783DC1"/>
    <w:p w14:paraId="258AE705" w14:textId="7ADC2E14" w:rsidR="0060477A" w:rsidRDefault="0060477A" w:rsidP="00783DC1">
      <w:r>
        <w:t>Inspection Quest</w:t>
      </w:r>
      <w:r w:rsidR="00227444">
        <w:t>ions:</w:t>
      </w:r>
      <w:r w:rsidR="00227444">
        <w:rPr>
          <w:noProof/>
        </w:rPr>
        <w:drawing>
          <wp:inline distT="0" distB="0" distL="0" distR="0" wp14:anchorId="19DA271A" wp14:editId="611ADBAC">
            <wp:extent cx="6126480" cy="3634740"/>
            <wp:effectExtent l="0" t="0" r="7620" b="3810"/>
            <wp:docPr id="2" name="Picture 2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014" cy="363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8E682" w14:textId="77777777" w:rsidR="00227444" w:rsidRPr="002F542D" w:rsidRDefault="00227444" w:rsidP="00227444">
      <w:pPr>
        <w:pStyle w:val="Subtitle"/>
        <w:rPr>
          <w:rFonts w:ascii="Arial" w:eastAsia="Arial" w:hAnsi="Arial" w:cs="Arial"/>
          <w:sz w:val="22"/>
          <w:szCs w:val="22"/>
        </w:rPr>
      </w:pPr>
      <w:r w:rsidRPr="002F542D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0" locked="0" layoutInCell="0" allowOverlap="1" wp14:anchorId="15D568DD" wp14:editId="37249AA9">
            <wp:simplePos x="0" y="0"/>
            <wp:positionH relativeFrom="margin">
              <wp:posOffset>5500370</wp:posOffset>
            </wp:positionH>
            <wp:positionV relativeFrom="paragraph">
              <wp:posOffset>6985</wp:posOffset>
            </wp:positionV>
            <wp:extent cx="1094105" cy="103568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E16D700">
        <w:rPr>
          <w:rFonts w:ascii="Arial" w:eastAsia="Arial" w:hAnsi="Arial" w:cs="Arial"/>
          <w:b/>
          <w:bCs/>
          <w:sz w:val="22"/>
          <w:szCs w:val="22"/>
        </w:rPr>
        <w:t>LANDSCOVE C OF E PRIMARY SCHOOL</w:t>
      </w:r>
    </w:p>
    <w:p w14:paraId="743013D7" w14:textId="77777777" w:rsidR="00227444" w:rsidRPr="002F542D" w:rsidRDefault="00227444" w:rsidP="00227444">
      <w:pPr>
        <w:pStyle w:val="Subtitle"/>
        <w:rPr>
          <w:rFonts w:ascii="Arial" w:eastAsia="Arial" w:hAnsi="Arial" w:cs="Arial"/>
          <w:sz w:val="22"/>
          <w:szCs w:val="22"/>
        </w:rPr>
      </w:pPr>
      <w:r w:rsidRPr="0E16D700">
        <w:rPr>
          <w:rFonts w:ascii="Arial" w:eastAsia="Arial" w:hAnsi="Arial" w:cs="Arial"/>
          <w:sz w:val="22"/>
          <w:szCs w:val="22"/>
        </w:rPr>
        <w:t>Academy Head Report for the School Ethos Group</w:t>
      </w:r>
    </w:p>
    <w:p w14:paraId="737620CE" w14:textId="77777777" w:rsidR="00227444" w:rsidRPr="002F542D" w:rsidRDefault="00227444" w:rsidP="00227444">
      <w:pPr>
        <w:rPr>
          <w:rFonts w:ascii="Arial" w:eastAsia="Arial" w:hAnsi="Arial" w:cs="Arial"/>
        </w:rPr>
      </w:pPr>
    </w:p>
    <w:p w14:paraId="0A01DE5F" w14:textId="77777777" w:rsidR="00227444" w:rsidRPr="00227444" w:rsidRDefault="00227444" w:rsidP="00227444">
      <w:pPr>
        <w:keepNext/>
        <w:keepLines/>
        <w:spacing w:after="0" w:line="240" w:lineRule="auto"/>
        <w:outlineLvl w:val="1"/>
        <w:rPr>
          <w:rFonts w:ascii="Arial" w:eastAsia="Comic Sans MS" w:hAnsi="Arial" w:cs="Arial"/>
          <w:b/>
          <w:color w:val="000000"/>
          <w:lang w:eastAsia="en-GB"/>
        </w:rPr>
      </w:pPr>
      <w:r w:rsidRPr="00227444">
        <w:rPr>
          <w:rFonts w:ascii="Arial" w:eastAsia="Arial" w:hAnsi="Arial" w:cs="Arial"/>
          <w:b/>
          <w:color w:val="000000"/>
          <w:lang w:eastAsia="en-GB"/>
        </w:rPr>
        <w:t>PUPIL NUMBERS</w:t>
      </w:r>
      <w:r w:rsidRPr="00227444">
        <w:rPr>
          <w:rFonts w:ascii="Arial" w:eastAsia="Comic Sans MS" w:hAnsi="Arial" w:cs="Arial"/>
          <w:b/>
          <w:color w:val="000000"/>
          <w:lang w:eastAsia="en-GB"/>
        </w:rPr>
        <w:t xml:space="preserve"> </w:t>
      </w:r>
    </w:p>
    <w:p w14:paraId="04BC96BE" w14:textId="77777777" w:rsidR="00227444" w:rsidRPr="00227444" w:rsidRDefault="00227444" w:rsidP="0022744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27444">
        <w:rPr>
          <w:rFonts w:ascii="Arial" w:eastAsia="Arial" w:hAnsi="Arial" w:cs="Arial"/>
          <w:b/>
          <w:color w:val="000000"/>
          <w:lang w:eastAsia="en-GB"/>
        </w:rPr>
        <w:tab/>
      </w:r>
      <w:r w:rsidRPr="00227444">
        <w:rPr>
          <w:rFonts w:ascii="Arial" w:eastAsia="Arial" w:hAnsi="Arial" w:cs="Arial"/>
          <w:b/>
          <w:color w:val="000000"/>
          <w:lang w:eastAsia="en-GB"/>
        </w:rPr>
        <w:tab/>
      </w:r>
    </w:p>
    <w:p w14:paraId="51EF9B4A" w14:textId="77777777" w:rsidR="00227444" w:rsidRPr="00227444" w:rsidRDefault="00227444" w:rsidP="00227444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lang w:eastAsia="en-GB"/>
        </w:rPr>
      </w:pPr>
      <w:r w:rsidRPr="00227444">
        <w:rPr>
          <w:rFonts w:ascii="Arial" w:eastAsia="Arial" w:hAnsi="Arial" w:cs="Arial"/>
          <w:color w:val="000000"/>
          <w:lang w:eastAsia="en-GB"/>
        </w:rPr>
        <w:t xml:space="preserve">R </w:t>
      </w:r>
      <w:r w:rsidRPr="00227444">
        <w:rPr>
          <w:rFonts w:ascii="Arial" w:eastAsia="Arial" w:hAnsi="Arial" w:cs="Arial"/>
          <w:color w:val="000000"/>
          <w:lang w:eastAsia="en-GB"/>
        </w:rPr>
        <w:tab/>
        <w:t xml:space="preserve">15 </w:t>
      </w:r>
      <w:r w:rsidRPr="00227444">
        <w:rPr>
          <w:rFonts w:ascii="Arial" w:eastAsia="Arial" w:hAnsi="Arial" w:cs="Arial"/>
          <w:color w:val="000000"/>
          <w:lang w:eastAsia="en-GB"/>
        </w:rPr>
        <w:tab/>
      </w:r>
    </w:p>
    <w:p w14:paraId="70253C6C" w14:textId="77777777" w:rsidR="00227444" w:rsidRPr="00227444" w:rsidRDefault="00227444" w:rsidP="0022744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27444">
        <w:rPr>
          <w:rFonts w:ascii="Arial" w:eastAsia="Arial" w:hAnsi="Arial" w:cs="Arial"/>
          <w:color w:val="000000"/>
          <w:lang w:eastAsia="en-GB"/>
        </w:rPr>
        <w:tab/>
      </w:r>
      <w:r w:rsidRPr="00227444">
        <w:rPr>
          <w:rFonts w:ascii="Arial" w:eastAsia="Arial" w:hAnsi="Arial" w:cs="Arial"/>
          <w:color w:val="000000"/>
          <w:lang w:eastAsia="en-GB"/>
        </w:rPr>
        <w:tab/>
        <w:t>Y1</w:t>
      </w:r>
      <w:r w:rsidRPr="00227444">
        <w:rPr>
          <w:rFonts w:ascii="Arial" w:eastAsia="Arial" w:hAnsi="Arial" w:cs="Arial"/>
          <w:color w:val="000000"/>
          <w:lang w:eastAsia="en-GB"/>
        </w:rPr>
        <w:tab/>
        <w:t>13</w:t>
      </w:r>
    </w:p>
    <w:p w14:paraId="5F8BF391" w14:textId="7EB22706" w:rsidR="00227444" w:rsidRPr="00227444" w:rsidRDefault="00227444" w:rsidP="0022744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27444">
        <w:rPr>
          <w:rFonts w:ascii="Arial" w:eastAsia="Arial" w:hAnsi="Arial" w:cs="Arial"/>
          <w:color w:val="000000"/>
          <w:lang w:eastAsia="en-GB"/>
        </w:rPr>
        <w:tab/>
      </w:r>
      <w:r w:rsidRPr="00227444">
        <w:rPr>
          <w:rFonts w:ascii="Arial" w:eastAsia="Arial" w:hAnsi="Arial" w:cs="Arial"/>
          <w:color w:val="000000"/>
          <w:lang w:eastAsia="en-GB"/>
        </w:rPr>
        <w:tab/>
        <w:t>Y2</w:t>
      </w:r>
      <w:r w:rsidRPr="00227444">
        <w:rPr>
          <w:rFonts w:ascii="Arial" w:eastAsia="Arial" w:hAnsi="Arial" w:cs="Arial"/>
          <w:color w:val="000000"/>
          <w:lang w:eastAsia="en-GB"/>
        </w:rPr>
        <w:tab/>
        <w:t>1</w:t>
      </w:r>
      <w:r>
        <w:rPr>
          <w:rFonts w:ascii="Arial" w:eastAsia="Arial" w:hAnsi="Arial" w:cs="Arial"/>
          <w:color w:val="000000"/>
          <w:lang w:eastAsia="en-GB"/>
        </w:rPr>
        <w:t>6</w:t>
      </w:r>
    </w:p>
    <w:p w14:paraId="170BF717" w14:textId="77777777" w:rsidR="00227444" w:rsidRPr="00227444" w:rsidRDefault="00227444" w:rsidP="00227444">
      <w:pPr>
        <w:spacing w:after="0" w:line="240" w:lineRule="auto"/>
        <w:rPr>
          <w:rFonts w:ascii="Arial" w:eastAsia="Arial" w:hAnsi="Arial" w:cs="Arial"/>
          <w:color w:val="000000"/>
          <w:lang w:eastAsia="en-GB"/>
        </w:rPr>
      </w:pPr>
      <w:r w:rsidRPr="00227444">
        <w:rPr>
          <w:rFonts w:ascii="Arial" w:eastAsia="Arial" w:hAnsi="Arial" w:cs="Arial"/>
          <w:color w:val="000000"/>
          <w:lang w:eastAsia="en-GB"/>
        </w:rPr>
        <w:tab/>
      </w:r>
      <w:r w:rsidRPr="00227444">
        <w:rPr>
          <w:rFonts w:ascii="Arial" w:eastAsia="Arial" w:hAnsi="Arial" w:cs="Arial"/>
          <w:color w:val="000000"/>
          <w:lang w:eastAsia="en-GB"/>
        </w:rPr>
        <w:tab/>
        <w:t>Y3</w:t>
      </w:r>
      <w:r w:rsidRPr="00227444">
        <w:rPr>
          <w:rFonts w:ascii="Arial" w:eastAsia="Arial" w:hAnsi="Arial" w:cs="Arial"/>
          <w:color w:val="000000"/>
          <w:lang w:eastAsia="en-GB"/>
        </w:rPr>
        <w:tab/>
        <w:t>1</w:t>
      </w:r>
      <w:r w:rsidRPr="00227444">
        <w:rPr>
          <w:rFonts w:ascii="Arial" w:eastAsia="Times New Roman" w:hAnsi="Arial" w:cs="Arial"/>
          <w:color w:val="000000"/>
          <w:lang w:eastAsia="en-GB"/>
        </w:rPr>
        <w:t>3</w:t>
      </w:r>
      <w:r w:rsidRPr="00227444">
        <w:rPr>
          <w:rFonts w:ascii="Arial" w:eastAsia="Arial" w:hAnsi="Arial" w:cs="Arial"/>
          <w:color w:val="000000"/>
          <w:lang w:eastAsia="en-GB"/>
        </w:rPr>
        <w:tab/>
      </w:r>
      <w:r w:rsidRPr="00227444">
        <w:rPr>
          <w:rFonts w:ascii="Arial" w:eastAsia="Arial" w:hAnsi="Arial" w:cs="Arial"/>
          <w:color w:val="000000"/>
          <w:lang w:eastAsia="en-GB"/>
        </w:rPr>
        <w:tab/>
      </w:r>
    </w:p>
    <w:p w14:paraId="4112F909" w14:textId="77777777" w:rsidR="00227444" w:rsidRPr="00227444" w:rsidRDefault="00227444" w:rsidP="0022744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27444">
        <w:rPr>
          <w:rFonts w:ascii="Arial" w:eastAsia="Arial" w:hAnsi="Arial" w:cs="Arial"/>
          <w:color w:val="000000"/>
          <w:lang w:eastAsia="en-GB"/>
        </w:rPr>
        <w:t xml:space="preserve">                       Y4</w:t>
      </w:r>
      <w:r w:rsidRPr="00227444">
        <w:rPr>
          <w:rFonts w:ascii="Arial" w:eastAsia="Arial" w:hAnsi="Arial" w:cs="Arial"/>
          <w:color w:val="000000"/>
          <w:lang w:eastAsia="en-GB"/>
        </w:rPr>
        <w:tab/>
        <w:t>13</w:t>
      </w:r>
    </w:p>
    <w:p w14:paraId="0FE89348" w14:textId="05A4CD10" w:rsidR="00227444" w:rsidRPr="00227444" w:rsidRDefault="00227444" w:rsidP="0022744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27444">
        <w:rPr>
          <w:rFonts w:ascii="Arial" w:eastAsia="Arial" w:hAnsi="Arial" w:cs="Arial"/>
          <w:color w:val="000000"/>
          <w:lang w:eastAsia="en-GB"/>
        </w:rPr>
        <w:tab/>
      </w:r>
      <w:r w:rsidRPr="00227444">
        <w:rPr>
          <w:rFonts w:ascii="Arial" w:eastAsia="Arial" w:hAnsi="Arial" w:cs="Arial"/>
          <w:color w:val="000000"/>
          <w:lang w:eastAsia="en-GB"/>
        </w:rPr>
        <w:tab/>
        <w:t>Y5</w:t>
      </w:r>
      <w:r w:rsidRPr="00227444">
        <w:rPr>
          <w:rFonts w:ascii="Arial" w:eastAsia="Arial" w:hAnsi="Arial" w:cs="Arial"/>
          <w:color w:val="000000"/>
          <w:lang w:eastAsia="en-GB"/>
        </w:rPr>
        <w:tab/>
      </w:r>
      <w:r>
        <w:rPr>
          <w:rFonts w:ascii="Arial" w:eastAsia="Arial" w:hAnsi="Arial" w:cs="Arial"/>
          <w:color w:val="000000"/>
          <w:lang w:eastAsia="en-GB"/>
        </w:rPr>
        <w:t>7</w:t>
      </w:r>
      <w:r w:rsidRPr="00227444">
        <w:rPr>
          <w:rFonts w:ascii="Arial" w:eastAsia="Arial" w:hAnsi="Arial" w:cs="Arial"/>
          <w:color w:val="000000"/>
          <w:lang w:eastAsia="en-GB"/>
        </w:rPr>
        <w:tab/>
      </w:r>
    </w:p>
    <w:p w14:paraId="6866EFCB" w14:textId="3924DCC6" w:rsidR="00227444" w:rsidRPr="00227444" w:rsidRDefault="00227444" w:rsidP="0022744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27444">
        <w:rPr>
          <w:rFonts w:ascii="Arial" w:eastAsia="Arial" w:hAnsi="Arial" w:cs="Arial"/>
          <w:color w:val="000000"/>
          <w:lang w:eastAsia="en-GB"/>
        </w:rPr>
        <w:tab/>
      </w:r>
      <w:r w:rsidRPr="00227444">
        <w:rPr>
          <w:rFonts w:ascii="Arial" w:eastAsia="Arial" w:hAnsi="Arial" w:cs="Arial"/>
          <w:color w:val="000000"/>
          <w:lang w:eastAsia="en-GB"/>
        </w:rPr>
        <w:tab/>
        <w:t>Y6</w:t>
      </w:r>
      <w:r w:rsidRPr="00227444">
        <w:rPr>
          <w:rFonts w:ascii="Arial" w:eastAsia="Arial" w:hAnsi="Arial" w:cs="Arial"/>
          <w:color w:val="000000"/>
          <w:lang w:eastAsia="en-GB"/>
        </w:rPr>
        <w:tab/>
        <w:t>1</w:t>
      </w:r>
      <w:r>
        <w:rPr>
          <w:rFonts w:ascii="Arial" w:eastAsia="Arial" w:hAnsi="Arial" w:cs="Arial"/>
          <w:color w:val="000000"/>
          <w:lang w:eastAsia="en-GB"/>
        </w:rPr>
        <w:t>2</w:t>
      </w:r>
    </w:p>
    <w:p w14:paraId="500A3941" w14:textId="6EC1A68C" w:rsidR="00227444" w:rsidRPr="00227444" w:rsidRDefault="00227444" w:rsidP="0022744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227444">
        <w:rPr>
          <w:rFonts w:ascii="Arial" w:eastAsia="Arial" w:hAnsi="Arial" w:cs="Arial"/>
          <w:b/>
          <w:bCs/>
          <w:color w:val="000000"/>
          <w:lang w:eastAsia="en-GB"/>
        </w:rPr>
        <w:t xml:space="preserve">Total </w:t>
      </w:r>
      <w:r>
        <w:rPr>
          <w:rFonts w:ascii="Arial" w:eastAsia="Arial" w:hAnsi="Arial" w:cs="Arial"/>
          <w:b/>
          <w:bCs/>
          <w:color w:val="000000"/>
          <w:lang w:eastAsia="en-GB"/>
        </w:rPr>
        <w:t>89</w:t>
      </w:r>
    </w:p>
    <w:p w14:paraId="33434BC7" w14:textId="77777777" w:rsidR="00227444" w:rsidRPr="00227444" w:rsidRDefault="00227444" w:rsidP="00227444">
      <w:pPr>
        <w:keepNext/>
        <w:keepLines/>
        <w:spacing w:after="0" w:line="240" w:lineRule="auto"/>
        <w:outlineLvl w:val="1"/>
        <w:rPr>
          <w:rFonts w:ascii="Arial" w:eastAsia="Arial" w:hAnsi="Arial" w:cs="Arial"/>
          <w:b/>
          <w:color w:val="000000"/>
          <w:lang w:eastAsia="en-GB"/>
        </w:rPr>
      </w:pPr>
    </w:p>
    <w:p w14:paraId="37BEF0FA" w14:textId="77777777" w:rsidR="00227444" w:rsidRPr="00227444" w:rsidRDefault="00227444" w:rsidP="00227444">
      <w:pPr>
        <w:keepNext/>
        <w:keepLines/>
        <w:spacing w:after="0" w:line="240" w:lineRule="auto"/>
        <w:outlineLvl w:val="1"/>
        <w:rPr>
          <w:rFonts w:ascii="Arial" w:eastAsia="Comic Sans MS" w:hAnsi="Arial" w:cs="Arial"/>
          <w:b/>
          <w:color w:val="000000"/>
          <w:lang w:eastAsia="en-GB"/>
        </w:rPr>
      </w:pPr>
      <w:r w:rsidRPr="00227444">
        <w:rPr>
          <w:rFonts w:ascii="Arial" w:eastAsia="Arial" w:hAnsi="Arial" w:cs="Arial"/>
          <w:b/>
          <w:color w:val="000000"/>
          <w:lang w:eastAsia="en-GB"/>
        </w:rPr>
        <w:t xml:space="preserve">CLASS ORGANISATION </w:t>
      </w:r>
    </w:p>
    <w:p w14:paraId="332F7EF0" w14:textId="77777777" w:rsidR="00227444" w:rsidRPr="00227444" w:rsidRDefault="00227444" w:rsidP="00227444">
      <w:pPr>
        <w:spacing w:after="0" w:line="240" w:lineRule="auto"/>
        <w:ind w:left="65"/>
        <w:rPr>
          <w:rFonts w:ascii="Arial" w:eastAsia="Times New Roman" w:hAnsi="Arial" w:cs="Arial"/>
          <w:color w:val="000000"/>
          <w:lang w:eastAsia="en-GB"/>
        </w:rPr>
      </w:pPr>
      <w:r w:rsidRPr="00227444">
        <w:rPr>
          <w:rFonts w:ascii="Arial" w:eastAsia="Arial" w:hAnsi="Arial" w:cs="Arial"/>
          <w:color w:val="000000"/>
          <w:lang w:eastAsia="en-GB"/>
        </w:rPr>
        <w:t xml:space="preserve">Class </w:t>
      </w:r>
      <w:proofErr w:type="gramStart"/>
      <w:r w:rsidRPr="00227444">
        <w:rPr>
          <w:rFonts w:ascii="Arial" w:eastAsia="Arial" w:hAnsi="Arial" w:cs="Arial"/>
          <w:color w:val="000000"/>
          <w:lang w:eastAsia="en-GB"/>
        </w:rPr>
        <w:t>1 :</w:t>
      </w:r>
      <w:proofErr w:type="gramEnd"/>
      <w:r w:rsidRPr="00227444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ab/>
      </w:r>
      <w:r w:rsidRPr="00227444">
        <w:rPr>
          <w:rFonts w:ascii="Arial" w:eastAsia="Arial" w:hAnsi="Arial" w:cs="Arial"/>
          <w:color w:val="000000"/>
          <w:lang w:eastAsia="en-GB"/>
        </w:rPr>
        <w:t xml:space="preserve">R </w:t>
      </w:r>
      <w:r w:rsidRPr="00227444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ab/>
      </w:r>
      <w:r w:rsidRPr="00227444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ab/>
      </w:r>
      <w:r w:rsidRPr="00227444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ab/>
      </w:r>
      <w:r w:rsidRPr="00227444">
        <w:rPr>
          <w:rFonts w:ascii="Arial" w:eastAsia="Arial" w:hAnsi="Arial" w:cs="Arial"/>
          <w:color w:val="000000"/>
          <w:lang w:eastAsia="en-GB"/>
        </w:rPr>
        <w:t>(0.4 Rebecca Barons, 0.6 Jo Woods)</w:t>
      </w:r>
    </w:p>
    <w:p w14:paraId="4025880B" w14:textId="77777777" w:rsidR="00227444" w:rsidRPr="00227444" w:rsidRDefault="00227444" w:rsidP="00227444">
      <w:pPr>
        <w:spacing w:after="0" w:line="240" w:lineRule="auto"/>
        <w:ind w:left="65"/>
        <w:rPr>
          <w:rFonts w:ascii="Arial" w:eastAsia="Times New Roman" w:hAnsi="Arial" w:cs="Arial"/>
          <w:color w:val="000000"/>
          <w:lang w:eastAsia="en-GB"/>
        </w:rPr>
      </w:pPr>
      <w:r w:rsidRPr="00227444">
        <w:rPr>
          <w:rFonts w:ascii="Arial" w:eastAsia="Arial" w:hAnsi="Arial" w:cs="Arial"/>
          <w:color w:val="000000"/>
          <w:lang w:eastAsia="en-GB"/>
        </w:rPr>
        <w:t>Class 2:</w:t>
      </w:r>
      <w:r w:rsidRPr="00227444">
        <w:rPr>
          <w:rFonts w:ascii="Arial" w:eastAsia="Arial" w:hAnsi="Arial" w:cs="Arial"/>
          <w:color w:val="000000"/>
          <w:lang w:eastAsia="en-GB"/>
        </w:rPr>
        <w:tab/>
        <w:t>Y1 &amp; Y2</w:t>
      </w:r>
      <w:r w:rsidRPr="00227444">
        <w:rPr>
          <w:rFonts w:ascii="Arial" w:eastAsia="Arial" w:hAnsi="Arial" w:cs="Arial"/>
          <w:color w:val="000000"/>
          <w:lang w:eastAsia="en-GB"/>
        </w:rPr>
        <w:tab/>
        <w:t xml:space="preserve">         </w:t>
      </w:r>
      <w:proofErr w:type="gramStart"/>
      <w:r w:rsidRPr="00227444">
        <w:rPr>
          <w:rFonts w:ascii="Arial" w:eastAsia="Arial" w:hAnsi="Arial" w:cs="Arial"/>
          <w:color w:val="000000"/>
          <w:lang w:eastAsia="en-GB"/>
        </w:rPr>
        <w:t xml:space="preserve">   (</w:t>
      </w:r>
      <w:proofErr w:type="gramEnd"/>
      <w:r w:rsidRPr="00227444">
        <w:rPr>
          <w:rFonts w:ascii="Arial" w:eastAsia="Arial" w:hAnsi="Arial" w:cs="Arial"/>
          <w:color w:val="000000"/>
          <w:lang w:eastAsia="en-GB"/>
        </w:rPr>
        <w:t>FT Jenny Foster)</w:t>
      </w:r>
    </w:p>
    <w:p w14:paraId="7AE0D314" w14:textId="77777777" w:rsidR="00227444" w:rsidRPr="00227444" w:rsidRDefault="00227444" w:rsidP="00227444">
      <w:pPr>
        <w:spacing w:after="0" w:line="240" w:lineRule="auto"/>
        <w:ind w:left="65"/>
        <w:rPr>
          <w:rFonts w:ascii="Arial" w:eastAsia="Times New Roman" w:hAnsi="Arial" w:cs="Arial"/>
          <w:color w:val="000000"/>
          <w:lang w:eastAsia="en-GB"/>
        </w:rPr>
      </w:pPr>
      <w:r w:rsidRPr="00227444">
        <w:rPr>
          <w:rFonts w:ascii="Arial" w:eastAsia="Arial" w:hAnsi="Arial" w:cs="Arial"/>
          <w:color w:val="000000"/>
          <w:lang w:eastAsia="en-GB"/>
        </w:rPr>
        <w:t>Class 3:</w:t>
      </w:r>
      <w:r w:rsidRPr="00227444">
        <w:rPr>
          <w:rFonts w:ascii="Arial" w:eastAsia="Arial" w:hAnsi="Arial" w:cs="Arial"/>
          <w:color w:val="000000"/>
          <w:lang w:eastAsia="en-GB"/>
        </w:rPr>
        <w:tab/>
        <w:t>Y3 &amp; Y4</w:t>
      </w:r>
      <w:r w:rsidRPr="00227444">
        <w:rPr>
          <w:rFonts w:ascii="Arial" w:eastAsia="Arial" w:hAnsi="Arial" w:cs="Arial"/>
          <w:color w:val="000000"/>
          <w:lang w:eastAsia="en-GB"/>
        </w:rPr>
        <w:tab/>
        <w:t xml:space="preserve">         </w:t>
      </w:r>
      <w:proofErr w:type="gramStart"/>
      <w:r w:rsidRPr="00227444">
        <w:rPr>
          <w:rFonts w:ascii="Arial" w:eastAsia="Arial" w:hAnsi="Arial" w:cs="Arial"/>
          <w:color w:val="000000"/>
          <w:lang w:eastAsia="en-GB"/>
        </w:rPr>
        <w:t xml:space="preserve">   (</w:t>
      </w:r>
      <w:proofErr w:type="gramEnd"/>
      <w:r w:rsidRPr="00227444">
        <w:rPr>
          <w:rFonts w:ascii="Arial" w:eastAsia="Arial" w:hAnsi="Arial" w:cs="Arial"/>
          <w:color w:val="000000"/>
          <w:lang w:eastAsia="en-GB"/>
        </w:rPr>
        <w:t xml:space="preserve">Luke </w:t>
      </w:r>
      <w:proofErr w:type="spellStart"/>
      <w:r w:rsidRPr="00227444">
        <w:rPr>
          <w:rFonts w:ascii="Arial" w:eastAsia="Arial" w:hAnsi="Arial" w:cs="Arial"/>
          <w:color w:val="000000"/>
          <w:lang w:eastAsia="en-GB"/>
        </w:rPr>
        <w:t>Ansermoz</w:t>
      </w:r>
      <w:proofErr w:type="spellEnd"/>
      <w:r w:rsidRPr="00227444">
        <w:rPr>
          <w:rFonts w:ascii="Arial" w:eastAsia="Arial" w:hAnsi="Arial" w:cs="Arial"/>
          <w:color w:val="000000"/>
          <w:lang w:eastAsia="en-GB"/>
        </w:rPr>
        <w:t xml:space="preserve"> FT)</w:t>
      </w:r>
    </w:p>
    <w:p w14:paraId="1E0E923D" w14:textId="77777777" w:rsidR="00227444" w:rsidRPr="00227444" w:rsidRDefault="00227444" w:rsidP="00227444">
      <w:pPr>
        <w:spacing w:after="0" w:line="240" w:lineRule="auto"/>
        <w:ind w:left="65"/>
        <w:rPr>
          <w:rFonts w:ascii="Arial" w:eastAsia="Times New Roman" w:hAnsi="Arial" w:cs="Arial"/>
          <w:color w:val="000000"/>
          <w:lang w:eastAsia="en-GB"/>
        </w:rPr>
      </w:pPr>
      <w:r w:rsidRPr="00227444">
        <w:rPr>
          <w:rFonts w:ascii="Arial" w:eastAsia="Arial" w:hAnsi="Arial" w:cs="Arial"/>
          <w:color w:val="000000"/>
          <w:lang w:eastAsia="en-GB"/>
        </w:rPr>
        <w:t>Class 4:</w:t>
      </w:r>
      <w:r w:rsidRPr="00227444">
        <w:rPr>
          <w:rFonts w:ascii="Arial" w:eastAsia="Arial" w:hAnsi="Arial" w:cs="Arial"/>
          <w:color w:val="000000"/>
          <w:lang w:eastAsia="en-GB"/>
        </w:rPr>
        <w:tab/>
        <w:t>Y5 &amp; Y6</w:t>
      </w:r>
      <w:r w:rsidRPr="00227444">
        <w:rPr>
          <w:rFonts w:ascii="Arial" w:eastAsia="Arial" w:hAnsi="Arial" w:cs="Arial"/>
          <w:color w:val="000000"/>
          <w:lang w:eastAsia="en-GB"/>
        </w:rPr>
        <w:tab/>
      </w:r>
      <w:r w:rsidRPr="00227444">
        <w:rPr>
          <w:rFonts w:ascii="Arial" w:eastAsia="Arial" w:hAnsi="Arial" w:cs="Arial"/>
          <w:color w:val="000000"/>
          <w:lang w:eastAsia="en-GB"/>
        </w:rPr>
        <w:tab/>
        <w:t>(0.5 Anna Neville, 0.5 Anne Smart)</w:t>
      </w:r>
    </w:p>
    <w:p w14:paraId="300CFE43" w14:textId="77777777" w:rsidR="00227444" w:rsidRPr="00227444" w:rsidRDefault="00227444" w:rsidP="00227444">
      <w:pPr>
        <w:spacing w:after="0" w:line="240" w:lineRule="auto"/>
        <w:rPr>
          <w:rFonts w:ascii="Arial" w:eastAsia="Arial" w:hAnsi="Arial" w:cs="Arial"/>
          <w:color w:val="000000"/>
          <w:lang w:eastAsia="en-GB"/>
        </w:rPr>
      </w:pPr>
    </w:p>
    <w:p w14:paraId="7D830A7B" w14:textId="77777777" w:rsidR="00227444" w:rsidRPr="00227444" w:rsidRDefault="00227444" w:rsidP="00227444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227444">
        <w:rPr>
          <w:rFonts w:ascii="Arial" w:eastAsia="Arial" w:hAnsi="Arial" w:cs="Arial"/>
          <w:color w:val="000000"/>
          <w:lang w:eastAsia="en-GB"/>
        </w:rPr>
        <w:t>Amanda Richardson covers PPA in Classes 2 &amp; 3 on a Friday.</w:t>
      </w:r>
    </w:p>
    <w:p w14:paraId="27360F17" w14:textId="77777777" w:rsidR="00227444" w:rsidRPr="00227444" w:rsidRDefault="00227444" w:rsidP="00227444">
      <w:pPr>
        <w:spacing w:after="0" w:line="240" w:lineRule="auto"/>
        <w:ind w:left="65"/>
        <w:rPr>
          <w:rFonts w:ascii="Arial" w:eastAsia="Arial" w:hAnsi="Arial" w:cs="Arial"/>
          <w:b/>
          <w:color w:val="000000"/>
          <w:lang w:eastAsia="en-GB"/>
        </w:rPr>
      </w:pPr>
    </w:p>
    <w:p w14:paraId="5FEDA950" w14:textId="77777777" w:rsidR="00227444" w:rsidRPr="00227444" w:rsidRDefault="00227444" w:rsidP="00227444">
      <w:pPr>
        <w:spacing w:after="0" w:line="240" w:lineRule="auto"/>
        <w:rPr>
          <w:rFonts w:ascii="Arial" w:eastAsia="Arial" w:hAnsi="Arial" w:cs="Arial"/>
          <w:b/>
          <w:color w:val="000000"/>
          <w:lang w:eastAsia="en-GB"/>
        </w:rPr>
      </w:pPr>
      <w:r w:rsidRPr="00227444">
        <w:rPr>
          <w:rFonts w:ascii="Arial" w:eastAsia="Arial" w:hAnsi="Arial" w:cs="Arial"/>
          <w:b/>
          <w:color w:val="000000"/>
          <w:lang w:eastAsia="en-GB"/>
        </w:rPr>
        <w:t>STAFFING UPDATES</w:t>
      </w:r>
    </w:p>
    <w:p w14:paraId="14134FE6" w14:textId="4EA62B02" w:rsidR="00783DC1" w:rsidRDefault="00227444" w:rsidP="00783DC1">
      <w:pPr>
        <w:rPr>
          <w:rFonts w:ascii="Arial" w:hAnsi="Arial" w:cs="Arial"/>
        </w:rPr>
      </w:pPr>
      <w:r w:rsidRPr="00227444">
        <w:rPr>
          <w:rFonts w:ascii="Arial" w:hAnsi="Arial" w:cs="Arial"/>
        </w:rPr>
        <w:t xml:space="preserve">Rosina </w:t>
      </w:r>
      <w:proofErr w:type="spellStart"/>
      <w:r w:rsidRPr="00227444">
        <w:rPr>
          <w:rFonts w:ascii="Arial" w:hAnsi="Arial" w:cs="Arial"/>
        </w:rPr>
        <w:t>Kellman</w:t>
      </w:r>
      <w:proofErr w:type="spellEnd"/>
      <w:r w:rsidRPr="00227444">
        <w:rPr>
          <w:rFonts w:ascii="Arial" w:hAnsi="Arial" w:cs="Arial"/>
        </w:rPr>
        <w:t xml:space="preserve"> has joined us to be the SENDCo for our school. She will be here on a Tuesday each week.</w:t>
      </w:r>
      <w:r w:rsidR="00CE1413">
        <w:rPr>
          <w:rFonts w:ascii="Arial" w:hAnsi="Arial" w:cs="Arial"/>
        </w:rPr>
        <w:t xml:space="preserve"> She is highly experienced and works for 3 Trust schools in the same role.</w:t>
      </w:r>
    </w:p>
    <w:p w14:paraId="11855704" w14:textId="77777777" w:rsidR="00227444" w:rsidRDefault="00227444" w:rsidP="00227444">
      <w:pPr>
        <w:rPr>
          <w:rFonts w:ascii="Arial" w:eastAsia="Arial" w:hAnsi="Arial" w:cs="Arial"/>
          <w:b/>
        </w:rPr>
      </w:pPr>
      <w:r w:rsidRPr="00BE24DC">
        <w:rPr>
          <w:rFonts w:ascii="Arial" w:eastAsia="Arial" w:hAnsi="Arial" w:cs="Arial"/>
          <w:b/>
        </w:rPr>
        <w:t xml:space="preserve">SCHOOL IMPROVEMENT PLAN &amp; SCHOOL SELF EVALUATION: </w:t>
      </w:r>
    </w:p>
    <w:p w14:paraId="707F8C30" w14:textId="3EEC536E" w:rsidR="00227444" w:rsidRDefault="00227444" w:rsidP="00227444">
      <w:pPr>
        <w:rPr>
          <w:rFonts w:ascii="Arial" w:hAnsi="Arial" w:cs="Arial"/>
          <w:noProof/>
        </w:rPr>
      </w:pPr>
      <w:r w:rsidRPr="00EB58C7">
        <w:rPr>
          <w:rFonts w:ascii="Arial" w:hAnsi="Arial" w:cs="Arial"/>
          <w:noProof/>
        </w:rPr>
        <w:t>Staff meetings this term have been</w:t>
      </w:r>
      <w:r>
        <w:rPr>
          <w:rFonts w:ascii="Arial" w:hAnsi="Arial" w:cs="Arial"/>
          <w:noProof/>
        </w:rPr>
        <w:t>/are lined</w:t>
      </w:r>
      <w:r w:rsidRPr="00EB58C7">
        <w:rPr>
          <w:rFonts w:ascii="Arial" w:hAnsi="Arial" w:cs="Arial"/>
          <w:noProof/>
        </w:rPr>
        <w:t xml:space="preserve"> linked to our school improvement plan. </w:t>
      </w:r>
      <w:r>
        <w:rPr>
          <w:rFonts w:ascii="Arial" w:hAnsi="Arial" w:cs="Arial"/>
          <w:noProof/>
        </w:rPr>
        <w:t>The following areas will or have been looked at in depth</w:t>
      </w:r>
      <w:r w:rsidR="00CE1413">
        <w:rPr>
          <w:rFonts w:ascii="Arial" w:hAnsi="Arial" w:cs="Arial"/>
          <w:noProof/>
        </w:rPr>
        <w:t xml:space="preserve"> this half term</w:t>
      </w:r>
      <w:r>
        <w:rPr>
          <w:rFonts w:ascii="Arial" w:hAnsi="Arial" w:cs="Arial"/>
          <w:noProof/>
        </w:rPr>
        <w:t>:</w:t>
      </w:r>
    </w:p>
    <w:p w14:paraId="4752B7E3" w14:textId="7B4A0237" w:rsidR="00227444" w:rsidRPr="00CE1413" w:rsidRDefault="00CE1413" w:rsidP="00227444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noProof/>
          <w:sz w:val="22"/>
          <w:szCs w:val="22"/>
        </w:rPr>
      </w:pPr>
      <w:r w:rsidRPr="00CE1413">
        <w:rPr>
          <w:rFonts w:ascii="Arial" w:eastAsiaTheme="minorHAnsi" w:hAnsi="Arial" w:cs="Arial"/>
          <w:noProof/>
          <w:sz w:val="22"/>
          <w:szCs w:val="22"/>
        </w:rPr>
        <w:t>Science curriculum plan</w:t>
      </w:r>
      <w:r w:rsidRPr="00CE1413">
        <w:rPr>
          <w:rFonts w:ascii="Arial" w:eastAsiaTheme="minorHAnsi" w:hAnsi="Arial" w:cs="Arial"/>
          <w:noProof/>
          <w:sz w:val="22"/>
          <w:szCs w:val="22"/>
        </w:rPr>
        <w:t>s have been updated</w:t>
      </w:r>
      <w:r w:rsidRPr="00CE1413">
        <w:rPr>
          <w:rFonts w:ascii="Arial" w:eastAsiaTheme="minorHAnsi" w:hAnsi="Arial" w:cs="Arial"/>
          <w:noProof/>
          <w:sz w:val="22"/>
          <w:szCs w:val="22"/>
        </w:rPr>
        <w:t xml:space="preserve"> </w:t>
      </w:r>
    </w:p>
    <w:p w14:paraId="6143F915" w14:textId="1B06B003" w:rsidR="00CE1413" w:rsidRPr="00CE1413" w:rsidRDefault="00CE1413" w:rsidP="00227444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noProof/>
          <w:sz w:val="22"/>
          <w:szCs w:val="22"/>
        </w:rPr>
      </w:pPr>
      <w:r w:rsidRPr="00CE1413">
        <w:rPr>
          <w:rFonts w:ascii="Arial" w:eastAsiaTheme="minorHAnsi" w:hAnsi="Arial" w:cs="Arial"/>
          <w:noProof/>
          <w:sz w:val="22"/>
          <w:szCs w:val="22"/>
        </w:rPr>
        <w:t xml:space="preserve">Maths </w:t>
      </w:r>
      <w:r w:rsidRPr="00CE1413">
        <w:rPr>
          <w:rFonts w:ascii="Arial" w:eastAsiaTheme="minorHAnsi" w:hAnsi="Arial" w:cs="Arial"/>
          <w:noProof/>
          <w:sz w:val="22"/>
          <w:szCs w:val="22"/>
        </w:rPr>
        <w:t>planning</w:t>
      </w:r>
      <w:r w:rsidRPr="00CE1413">
        <w:rPr>
          <w:rFonts w:ascii="Arial" w:eastAsiaTheme="minorHAnsi" w:hAnsi="Arial" w:cs="Arial"/>
          <w:noProof/>
          <w:sz w:val="22"/>
          <w:szCs w:val="22"/>
        </w:rPr>
        <w:t xml:space="preserve"> for early career teachers  - sharing best practice</w:t>
      </w:r>
    </w:p>
    <w:p w14:paraId="5B9E533A" w14:textId="4E2B0784" w:rsidR="00CE1413" w:rsidRPr="00CE1413" w:rsidRDefault="00CE1413" w:rsidP="00227444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noProof/>
          <w:sz w:val="22"/>
          <w:szCs w:val="22"/>
        </w:rPr>
      </w:pPr>
      <w:r w:rsidRPr="00CE1413">
        <w:rPr>
          <w:rFonts w:ascii="Arial" w:eastAsiaTheme="minorHAnsi" w:hAnsi="Arial" w:cs="Arial"/>
          <w:noProof/>
          <w:sz w:val="22"/>
          <w:szCs w:val="22"/>
        </w:rPr>
        <w:t xml:space="preserve">KS1 SATS </w:t>
      </w:r>
      <w:r w:rsidRPr="00CE1413">
        <w:rPr>
          <w:rFonts w:ascii="Arial" w:eastAsiaTheme="minorHAnsi" w:hAnsi="Arial" w:cs="Arial"/>
          <w:noProof/>
          <w:sz w:val="22"/>
          <w:szCs w:val="22"/>
        </w:rPr>
        <w:t>and moderation preparation</w:t>
      </w:r>
    </w:p>
    <w:p w14:paraId="4F8DF9EC" w14:textId="7189DE18" w:rsidR="00CE1413" w:rsidRPr="00CE1413" w:rsidRDefault="00CE1413" w:rsidP="00227444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noProof/>
          <w:sz w:val="22"/>
          <w:szCs w:val="22"/>
        </w:rPr>
      </w:pPr>
      <w:r w:rsidRPr="00CE1413">
        <w:rPr>
          <w:rFonts w:ascii="Arial" w:eastAsiaTheme="minorHAnsi" w:hAnsi="Arial" w:cs="Arial"/>
          <w:noProof/>
          <w:sz w:val="22"/>
          <w:szCs w:val="22"/>
        </w:rPr>
        <w:t>Writing conferencing – for accelerated progress</w:t>
      </w:r>
    </w:p>
    <w:p w14:paraId="0ED8A667" w14:textId="6D198503" w:rsidR="00CE1413" w:rsidRPr="00CE1413" w:rsidRDefault="00CE1413" w:rsidP="00227444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noProof/>
          <w:sz w:val="22"/>
          <w:szCs w:val="22"/>
        </w:rPr>
      </w:pPr>
      <w:r w:rsidRPr="00CE1413">
        <w:rPr>
          <w:rFonts w:ascii="Arial" w:eastAsiaTheme="minorHAnsi" w:hAnsi="Arial" w:cs="Arial"/>
          <w:noProof/>
          <w:sz w:val="22"/>
          <w:szCs w:val="22"/>
        </w:rPr>
        <w:t>DT. Curriculum plan</w:t>
      </w:r>
      <w:r w:rsidRPr="00CE1413">
        <w:rPr>
          <w:rFonts w:ascii="Arial" w:eastAsiaTheme="minorHAnsi" w:hAnsi="Arial" w:cs="Arial"/>
          <w:noProof/>
          <w:sz w:val="22"/>
          <w:szCs w:val="22"/>
        </w:rPr>
        <w:t xml:space="preserve"> review</w:t>
      </w:r>
    </w:p>
    <w:p w14:paraId="0710C86B" w14:textId="72A3844F" w:rsidR="00CE1413" w:rsidRPr="00CE1413" w:rsidRDefault="00CE1413" w:rsidP="00227444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noProof/>
          <w:sz w:val="22"/>
          <w:szCs w:val="22"/>
        </w:rPr>
      </w:pPr>
      <w:r w:rsidRPr="00CE1413">
        <w:rPr>
          <w:rFonts w:ascii="Arial" w:eastAsiaTheme="minorHAnsi" w:hAnsi="Arial" w:cs="Arial"/>
          <w:noProof/>
          <w:sz w:val="22"/>
          <w:szCs w:val="22"/>
        </w:rPr>
        <w:t>MATHS</w:t>
      </w:r>
      <w:r w:rsidRPr="00CE1413">
        <w:rPr>
          <w:rFonts w:ascii="Arial" w:eastAsiaTheme="minorHAnsi" w:hAnsi="Arial" w:cs="Arial"/>
          <w:noProof/>
          <w:sz w:val="22"/>
          <w:szCs w:val="22"/>
        </w:rPr>
        <w:t xml:space="preserve"> update</w:t>
      </w:r>
    </w:p>
    <w:p w14:paraId="0617BA0C" w14:textId="6D608893" w:rsidR="00CE1413" w:rsidRPr="00CE1413" w:rsidRDefault="00CE1413" w:rsidP="00227444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noProof/>
          <w:sz w:val="22"/>
          <w:szCs w:val="22"/>
        </w:rPr>
      </w:pPr>
      <w:r w:rsidRPr="00CE1413">
        <w:rPr>
          <w:rFonts w:ascii="Arial" w:eastAsiaTheme="minorHAnsi" w:hAnsi="Arial" w:cs="Arial"/>
          <w:noProof/>
          <w:sz w:val="22"/>
          <w:szCs w:val="22"/>
        </w:rPr>
        <w:t xml:space="preserve">Moderation </w:t>
      </w:r>
      <w:r>
        <w:rPr>
          <w:rFonts w:ascii="Arial" w:eastAsiaTheme="minorHAnsi" w:hAnsi="Arial" w:cs="Arial"/>
          <w:noProof/>
          <w:sz w:val="22"/>
          <w:szCs w:val="22"/>
        </w:rPr>
        <w:t>of</w:t>
      </w:r>
      <w:r w:rsidRPr="00CE1413">
        <w:rPr>
          <w:rFonts w:ascii="Arial" w:eastAsiaTheme="minorHAnsi" w:hAnsi="Arial" w:cs="Arial"/>
          <w:noProof/>
          <w:sz w:val="22"/>
          <w:szCs w:val="22"/>
        </w:rPr>
        <w:t xml:space="preserve"> history &amp; geography</w:t>
      </w:r>
      <w:r w:rsidRPr="00CE1413">
        <w:rPr>
          <w:rFonts w:ascii="Arial" w:eastAsiaTheme="minorHAnsi" w:hAnsi="Arial" w:cs="Arial"/>
          <w:noProof/>
          <w:sz w:val="22"/>
          <w:szCs w:val="22"/>
        </w:rPr>
        <w:t xml:space="preserve"> books</w:t>
      </w:r>
    </w:p>
    <w:p w14:paraId="451110CE" w14:textId="77777777" w:rsidR="00CE1413" w:rsidRPr="00227444" w:rsidRDefault="00CE1413" w:rsidP="00227444">
      <w:pPr>
        <w:pStyle w:val="ListParagraph"/>
        <w:numPr>
          <w:ilvl w:val="0"/>
          <w:numId w:val="2"/>
        </w:numPr>
        <w:rPr>
          <w:rFonts w:ascii="Arial" w:eastAsiaTheme="minorHAnsi" w:hAnsi="Arial" w:cs="Arial"/>
          <w:noProof/>
        </w:rPr>
      </w:pPr>
    </w:p>
    <w:p w14:paraId="127FCD1D" w14:textId="250C7F6D" w:rsidR="00227444" w:rsidRDefault="00227444" w:rsidP="00227444">
      <w:pPr>
        <w:rPr>
          <w:rFonts w:ascii="Arial" w:eastAsia="Arial" w:hAnsi="Arial" w:cs="Arial"/>
          <w:b/>
        </w:rPr>
      </w:pPr>
      <w:r w:rsidRPr="00303713">
        <w:rPr>
          <w:rFonts w:ascii="Arial" w:eastAsia="Arial" w:hAnsi="Arial" w:cs="Arial"/>
          <w:b/>
        </w:rPr>
        <w:t>OTHER INFORMATION – VISITORS - COURSES ETC</w:t>
      </w:r>
    </w:p>
    <w:p w14:paraId="6B8149F8" w14:textId="3B41BC93" w:rsidR="00227444" w:rsidRPr="00011BB9" w:rsidRDefault="00AB52DE" w:rsidP="002274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BB9">
        <w:rPr>
          <w:rFonts w:ascii="Arial" w:hAnsi="Arial" w:cs="Arial"/>
          <w:sz w:val="22"/>
          <w:szCs w:val="22"/>
        </w:rPr>
        <w:t xml:space="preserve">8.12.22 Jenny Foster completed </w:t>
      </w:r>
      <w:bookmarkStart w:id="1" w:name="_Hlk125807263"/>
      <w:r w:rsidRPr="00011BB9">
        <w:rPr>
          <w:rFonts w:ascii="Arial" w:hAnsi="Arial" w:cs="Arial"/>
          <w:sz w:val="22"/>
          <w:szCs w:val="22"/>
        </w:rPr>
        <w:t>KS1 statutory assessment training</w:t>
      </w:r>
    </w:p>
    <w:bookmarkEnd w:id="1"/>
    <w:p w14:paraId="63B75AAB" w14:textId="2222C05C" w:rsidR="00AB52DE" w:rsidRPr="00011BB9" w:rsidRDefault="00AB52DE" w:rsidP="002274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BB9">
        <w:rPr>
          <w:rFonts w:ascii="Arial" w:hAnsi="Arial" w:cs="Arial"/>
          <w:sz w:val="22"/>
          <w:szCs w:val="22"/>
        </w:rPr>
        <w:t>6.1.23 KS2 swimming began</w:t>
      </w:r>
    </w:p>
    <w:p w14:paraId="2A3A54BA" w14:textId="5DD6BB6D" w:rsidR="00AB52DE" w:rsidRPr="00011BB9" w:rsidRDefault="00AB52DE" w:rsidP="002274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BB9">
        <w:rPr>
          <w:rFonts w:ascii="Arial" w:hAnsi="Arial" w:cs="Arial"/>
          <w:sz w:val="22"/>
          <w:szCs w:val="22"/>
        </w:rPr>
        <w:t>10.1.23 Musical instrument loan delivery – 32 drums!</w:t>
      </w:r>
    </w:p>
    <w:p w14:paraId="11E12B8D" w14:textId="297BA834" w:rsidR="00AB52DE" w:rsidRPr="00011BB9" w:rsidRDefault="00AB52DE" w:rsidP="002274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BB9">
        <w:rPr>
          <w:rFonts w:ascii="Arial" w:hAnsi="Arial" w:cs="Arial"/>
          <w:sz w:val="22"/>
          <w:szCs w:val="22"/>
        </w:rPr>
        <w:t>11.1.23 Rev Gina to discuss/Q&amp;A on her beliefs and world views</w:t>
      </w:r>
    </w:p>
    <w:p w14:paraId="07F0ACCF" w14:textId="68AE0501" w:rsidR="00AB52DE" w:rsidRPr="00011BB9" w:rsidRDefault="00AB52DE" w:rsidP="002274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BB9">
        <w:rPr>
          <w:rFonts w:ascii="Arial" w:hAnsi="Arial" w:cs="Arial"/>
          <w:sz w:val="22"/>
          <w:szCs w:val="22"/>
        </w:rPr>
        <w:t xml:space="preserve">16.1.23 JR &amp; Jo Woods completed drop in observations of English – writing. </w:t>
      </w:r>
      <w:proofErr w:type="gramStart"/>
      <w:r w:rsidRPr="00011BB9">
        <w:rPr>
          <w:rFonts w:ascii="Arial" w:hAnsi="Arial" w:cs="Arial"/>
          <w:sz w:val="22"/>
          <w:szCs w:val="22"/>
        </w:rPr>
        <w:t>This aids</w:t>
      </w:r>
      <w:proofErr w:type="gramEnd"/>
      <w:r w:rsidRPr="00011BB9">
        <w:rPr>
          <w:rFonts w:ascii="Arial" w:hAnsi="Arial" w:cs="Arial"/>
          <w:sz w:val="22"/>
          <w:szCs w:val="22"/>
        </w:rPr>
        <w:t xml:space="preserve"> continued focus and shared best practice</w:t>
      </w:r>
    </w:p>
    <w:p w14:paraId="78ECBAE1" w14:textId="4BEAB293" w:rsidR="00AB52DE" w:rsidRPr="00011BB9" w:rsidRDefault="00AB52DE" w:rsidP="00AB52D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BB9">
        <w:rPr>
          <w:rFonts w:ascii="Arial" w:hAnsi="Arial" w:cs="Arial"/>
          <w:sz w:val="22"/>
          <w:szCs w:val="22"/>
        </w:rPr>
        <w:t xml:space="preserve">18.1.23 Anne Smart &amp; Anna Neville completed </w:t>
      </w:r>
      <w:r w:rsidRPr="00011BB9">
        <w:rPr>
          <w:rFonts w:ascii="Arial" w:hAnsi="Arial" w:cs="Arial"/>
          <w:sz w:val="22"/>
          <w:szCs w:val="22"/>
        </w:rPr>
        <w:t>KS1 statutory assessment training</w:t>
      </w:r>
    </w:p>
    <w:p w14:paraId="05D19FED" w14:textId="0B940CC9" w:rsidR="00011BB9" w:rsidRPr="00011BB9" w:rsidRDefault="00011BB9" w:rsidP="00AB52D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BB9">
        <w:rPr>
          <w:rFonts w:ascii="Arial" w:hAnsi="Arial" w:cs="Arial"/>
          <w:sz w:val="22"/>
          <w:szCs w:val="22"/>
        </w:rPr>
        <w:t>20.1.23 Sophie Drew completed Precision teaching training</w:t>
      </w:r>
    </w:p>
    <w:p w14:paraId="7702DD7D" w14:textId="342775D2" w:rsidR="00AB52DE" w:rsidRPr="00011BB9" w:rsidRDefault="00AB52DE" w:rsidP="002274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BB9">
        <w:rPr>
          <w:rFonts w:ascii="Arial" w:hAnsi="Arial" w:cs="Arial"/>
          <w:sz w:val="22"/>
          <w:szCs w:val="22"/>
        </w:rPr>
        <w:t xml:space="preserve">26.1.23 Y3/4 from </w:t>
      </w:r>
      <w:proofErr w:type="spellStart"/>
      <w:r w:rsidRPr="00011BB9">
        <w:rPr>
          <w:rFonts w:ascii="Arial" w:hAnsi="Arial" w:cs="Arial"/>
          <w:sz w:val="22"/>
          <w:szCs w:val="22"/>
        </w:rPr>
        <w:t>Landscove</w:t>
      </w:r>
      <w:proofErr w:type="spellEnd"/>
      <w:r w:rsidRPr="00011BB9">
        <w:rPr>
          <w:rFonts w:ascii="Arial" w:hAnsi="Arial" w:cs="Arial"/>
          <w:sz w:val="22"/>
          <w:szCs w:val="22"/>
        </w:rPr>
        <w:t xml:space="preserve"> &amp; Broadhempston visited Kents Cavern – linked to topic work in science and history</w:t>
      </w:r>
    </w:p>
    <w:p w14:paraId="6DA17D9E" w14:textId="795C293E" w:rsidR="00AB52DE" w:rsidRPr="00011BB9" w:rsidRDefault="00011BB9" w:rsidP="002274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BB9">
        <w:rPr>
          <w:rFonts w:ascii="Arial" w:hAnsi="Arial" w:cs="Arial"/>
          <w:sz w:val="22"/>
          <w:szCs w:val="22"/>
        </w:rPr>
        <w:t>27.1.23 Jo Woods completed an English learning walk at Broadhempston</w:t>
      </w:r>
    </w:p>
    <w:p w14:paraId="5FA72323" w14:textId="3F64FF15" w:rsidR="00011BB9" w:rsidRPr="00011BB9" w:rsidRDefault="00011BB9" w:rsidP="002274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BB9">
        <w:rPr>
          <w:rFonts w:ascii="Arial" w:hAnsi="Arial" w:cs="Arial"/>
          <w:sz w:val="22"/>
          <w:szCs w:val="22"/>
        </w:rPr>
        <w:t>2.2.23 Rich Charley, Trust Maths lead, completed a maths learning walk with Karen Barlow</w:t>
      </w:r>
    </w:p>
    <w:p w14:paraId="209A9DC0" w14:textId="1723D385" w:rsidR="00011BB9" w:rsidRPr="00011BB9" w:rsidRDefault="00011BB9" w:rsidP="002274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BB9">
        <w:rPr>
          <w:rFonts w:ascii="Arial" w:hAnsi="Arial" w:cs="Arial"/>
          <w:sz w:val="22"/>
          <w:szCs w:val="22"/>
        </w:rPr>
        <w:t xml:space="preserve">7.2.23 Safer </w:t>
      </w:r>
      <w:proofErr w:type="gramStart"/>
      <w:r w:rsidRPr="00011BB9">
        <w:rPr>
          <w:rFonts w:ascii="Arial" w:hAnsi="Arial" w:cs="Arial"/>
          <w:sz w:val="22"/>
          <w:szCs w:val="22"/>
        </w:rPr>
        <w:t>Internet day</w:t>
      </w:r>
      <w:proofErr w:type="gramEnd"/>
    </w:p>
    <w:p w14:paraId="62A6CFD9" w14:textId="3C246694" w:rsidR="00AB52DE" w:rsidRPr="00011BB9" w:rsidRDefault="00011BB9" w:rsidP="0022744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11BB9">
        <w:rPr>
          <w:rFonts w:ascii="Arial" w:hAnsi="Arial" w:cs="Arial"/>
          <w:sz w:val="22"/>
          <w:szCs w:val="22"/>
        </w:rPr>
        <w:t xml:space="preserve">Andy </w:t>
      </w:r>
      <w:proofErr w:type="spellStart"/>
      <w:r w:rsidRPr="00011BB9">
        <w:rPr>
          <w:rFonts w:ascii="Arial" w:hAnsi="Arial" w:cs="Arial"/>
          <w:sz w:val="22"/>
          <w:szCs w:val="22"/>
        </w:rPr>
        <w:t>Kaey</w:t>
      </w:r>
      <w:proofErr w:type="spellEnd"/>
      <w:r w:rsidRPr="00011BB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11BB9">
        <w:rPr>
          <w:rFonts w:ascii="Arial" w:hAnsi="Arial" w:cs="Arial"/>
          <w:sz w:val="22"/>
          <w:szCs w:val="22"/>
        </w:rPr>
        <w:t>( standards</w:t>
      </w:r>
      <w:proofErr w:type="gramEnd"/>
      <w:r w:rsidRPr="00011BB9">
        <w:rPr>
          <w:rFonts w:ascii="Arial" w:hAnsi="Arial" w:cs="Arial"/>
          <w:sz w:val="22"/>
          <w:szCs w:val="22"/>
        </w:rPr>
        <w:t xml:space="preserve"> and outcomes Trust lead) to hold a learn, support and challenge morning with Jill looking at school data to date</w:t>
      </w:r>
    </w:p>
    <w:p w14:paraId="5B80118F" w14:textId="77777777" w:rsidR="00011BB9" w:rsidRPr="00227444" w:rsidRDefault="00011BB9" w:rsidP="00011BB9">
      <w:pPr>
        <w:pStyle w:val="ListParagraph"/>
        <w:rPr>
          <w:rFonts w:ascii="Arial" w:hAnsi="Arial" w:cs="Arial"/>
        </w:rPr>
      </w:pPr>
    </w:p>
    <w:p w14:paraId="7F89E150" w14:textId="77777777" w:rsidR="00011BB9" w:rsidRDefault="00011BB9" w:rsidP="00227444">
      <w:pPr>
        <w:rPr>
          <w:rFonts w:ascii="Arial" w:eastAsia="Arial" w:hAnsi="Arial" w:cs="Arial"/>
          <w:b/>
        </w:rPr>
      </w:pPr>
    </w:p>
    <w:p w14:paraId="74098C0A" w14:textId="77777777" w:rsidR="00011BB9" w:rsidRDefault="00011BB9" w:rsidP="00227444">
      <w:pPr>
        <w:rPr>
          <w:rFonts w:ascii="Arial" w:eastAsia="Arial" w:hAnsi="Arial" w:cs="Arial"/>
          <w:b/>
        </w:rPr>
      </w:pPr>
    </w:p>
    <w:p w14:paraId="23291CA4" w14:textId="6795AC8D" w:rsidR="00227444" w:rsidRDefault="00227444" w:rsidP="00227444">
      <w:pPr>
        <w:rPr>
          <w:rFonts w:ascii="Arial" w:eastAsia="Arial" w:hAnsi="Arial" w:cs="Arial"/>
          <w:b/>
        </w:rPr>
      </w:pPr>
      <w:r w:rsidRPr="00303713">
        <w:rPr>
          <w:rFonts w:ascii="Arial" w:eastAsia="Arial" w:hAnsi="Arial" w:cs="Arial"/>
          <w:b/>
        </w:rPr>
        <w:lastRenderedPageBreak/>
        <w:t>HEALTH &amp; SAEFTY/ SAFEGUARDING/ BEHAVIOUR</w:t>
      </w:r>
    </w:p>
    <w:p w14:paraId="364F5D53" w14:textId="1DBC085B" w:rsidR="00AB52DE" w:rsidRDefault="00AB52DE" w:rsidP="00227444">
      <w:pPr>
        <w:pStyle w:val="ListParagraph"/>
        <w:numPr>
          <w:ilvl w:val="0"/>
          <w:numId w:val="2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JR completed a safeguarding summary report for Trustees at the beginning of January – reporting on the autumn term</w:t>
      </w:r>
    </w:p>
    <w:p w14:paraId="087CA3E8" w14:textId="140C8BD2" w:rsidR="00AB52DE" w:rsidRPr="00AB52DE" w:rsidRDefault="00AB52DE" w:rsidP="00227444">
      <w:pPr>
        <w:pStyle w:val="ListParagraph"/>
        <w:numPr>
          <w:ilvl w:val="0"/>
          <w:numId w:val="2"/>
        </w:numPr>
        <w:rPr>
          <w:rFonts w:ascii="Arial" w:eastAsia="Arial" w:hAnsi="Arial" w:cs="Arial"/>
          <w:bCs/>
          <w:sz w:val="22"/>
          <w:szCs w:val="22"/>
        </w:rPr>
      </w:pPr>
      <w:r w:rsidRPr="00AB52DE">
        <w:rPr>
          <w:rFonts w:ascii="Arial" w:eastAsia="Arial" w:hAnsi="Arial" w:cs="Arial"/>
          <w:bCs/>
          <w:sz w:val="22"/>
          <w:szCs w:val="22"/>
        </w:rPr>
        <w:t>J</w:t>
      </w:r>
      <w:r>
        <w:rPr>
          <w:rFonts w:ascii="Arial" w:eastAsia="Arial" w:hAnsi="Arial" w:cs="Arial"/>
          <w:bCs/>
          <w:sz w:val="22"/>
          <w:szCs w:val="22"/>
        </w:rPr>
        <w:t>R</w:t>
      </w:r>
      <w:r w:rsidRPr="00AB52DE">
        <w:rPr>
          <w:rFonts w:ascii="Arial" w:eastAsia="Arial" w:hAnsi="Arial" w:cs="Arial"/>
          <w:bCs/>
          <w:sz w:val="22"/>
          <w:szCs w:val="22"/>
        </w:rPr>
        <w:t xml:space="preserve"> &amp; Amanda Grant have completed a tree survey – this is part of our H&amp;S duty.</w:t>
      </w:r>
    </w:p>
    <w:p w14:paraId="4B4BE438" w14:textId="77777777" w:rsidR="00AB52DE" w:rsidRPr="00AB52DE" w:rsidRDefault="00AB52DE" w:rsidP="00227444">
      <w:pPr>
        <w:pStyle w:val="ListParagraph"/>
        <w:numPr>
          <w:ilvl w:val="0"/>
          <w:numId w:val="2"/>
        </w:numPr>
        <w:rPr>
          <w:rFonts w:ascii="Arial" w:eastAsia="Arial" w:hAnsi="Arial" w:cs="Arial"/>
          <w:bCs/>
          <w:sz w:val="22"/>
          <w:szCs w:val="22"/>
        </w:rPr>
      </w:pPr>
      <w:r w:rsidRPr="00AB52DE">
        <w:rPr>
          <w:rFonts w:ascii="Arial" w:eastAsia="Arial" w:hAnsi="Arial" w:cs="Arial"/>
          <w:bCs/>
          <w:sz w:val="22"/>
          <w:szCs w:val="22"/>
        </w:rPr>
        <w:t>All staff have completed working at height training</w:t>
      </w:r>
    </w:p>
    <w:p w14:paraId="2F03528D" w14:textId="5338F640" w:rsidR="00227444" w:rsidRPr="00227444" w:rsidRDefault="00AB52DE" w:rsidP="00011BB9">
      <w:pPr>
        <w:pStyle w:val="ListParagrap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37BD45D9" w14:textId="00F35F0B" w:rsidR="00227444" w:rsidRDefault="00227444" w:rsidP="00227444">
      <w:pPr>
        <w:rPr>
          <w:rFonts w:ascii="Arial" w:eastAsia="Arial" w:hAnsi="Arial" w:cs="Arial"/>
          <w:b/>
        </w:rPr>
      </w:pPr>
      <w:r w:rsidRPr="00303713">
        <w:rPr>
          <w:rFonts w:ascii="Arial" w:eastAsia="Arial" w:hAnsi="Arial" w:cs="Arial"/>
          <w:b/>
        </w:rPr>
        <w:t>Safeguarding training this half term is based on:</w:t>
      </w:r>
    </w:p>
    <w:p w14:paraId="1391CADE" w14:textId="5C044F6F" w:rsidR="00227444" w:rsidRPr="00AB52DE" w:rsidRDefault="00AB52DE" w:rsidP="00227444">
      <w:pPr>
        <w:rPr>
          <w:rFonts w:ascii="Arial" w:eastAsia="Arial" w:hAnsi="Arial" w:cs="Arial"/>
          <w:bCs/>
        </w:rPr>
      </w:pPr>
      <w:r w:rsidRPr="00AB52DE">
        <w:rPr>
          <w:rFonts w:ascii="Arial" w:eastAsia="Arial" w:hAnsi="Arial" w:cs="Arial"/>
          <w:bCs/>
        </w:rPr>
        <w:t>Revisit of KCSIE, safeguarding crib sheet</w:t>
      </w:r>
      <w:r w:rsidR="00011BB9">
        <w:rPr>
          <w:rFonts w:ascii="Arial" w:eastAsia="Arial" w:hAnsi="Arial" w:cs="Arial"/>
          <w:bCs/>
        </w:rPr>
        <w:t xml:space="preserve"> for all areas</w:t>
      </w:r>
      <w:r w:rsidRPr="00AB52DE">
        <w:rPr>
          <w:rFonts w:ascii="Arial" w:eastAsia="Arial" w:hAnsi="Arial" w:cs="Arial"/>
          <w:bCs/>
        </w:rPr>
        <w:t xml:space="preserve"> – keeping knowledge up to date</w:t>
      </w:r>
      <w:r>
        <w:rPr>
          <w:rFonts w:ascii="Arial" w:eastAsia="Arial" w:hAnsi="Arial" w:cs="Arial"/>
          <w:bCs/>
        </w:rPr>
        <w:t xml:space="preserve"> in all areas</w:t>
      </w:r>
      <w:r w:rsidRPr="00AB52DE">
        <w:rPr>
          <w:rFonts w:ascii="Arial" w:eastAsia="Arial" w:hAnsi="Arial" w:cs="Arial"/>
          <w:bCs/>
        </w:rPr>
        <w:t xml:space="preserve">, </w:t>
      </w:r>
      <w:r>
        <w:rPr>
          <w:rFonts w:ascii="Arial" w:eastAsia="Arial" w:hAnsi="Arial" w:cs="Arial"/>
          <w:bCs/>
        </w:rPr>
        <w:t>r</w:t>
      </w:r>
      <w:r w:rsidRPr="00AB52DE">
        <w:rPr>
          <w:rFonts w:ascii="Arial" w:eastAsia="Arial" w:hAnsi="Arial" w:cs="Arial"/>
          <w:bCs/>
        </w:rPr>
        <w:t>adicalisation, sexual harassment, &amp; INCEL.</w:t>
      </w:r>
    </w:p>
    <w:p w14:paraId="0AABAE6E" w14:textId="77777777" w:rsidR="00227444" w:rsidRPr="00303713" w:rsidRDefault="00227444" w:rsidP="00227444">
      <w:pPr>
        <w:rPr>
          <w:rFonts w:ascii="Arial" w:hAnsi="Arial" w:cs="Arial"/>
          <w:b/>
          <w:bCs/>
          <w:i/>
          <w:iCs/>
        </w:rPr>
      </w:pPr>
      <w:r w:rsidRPr="00303713">
        <w:rPr>
          <w:rFonts w:ascii="Arial" w:eastAsia="Arial" w:hAnsi="Arial" w:cs="Arial"/>
          <w:b/>
          <w:bCs/>
          <w:i/>
          <w:iCs/>
        </w:rPr>
        <w:t>Anna Neville &amp; Jill Ryder</w:t>
      </w:r>
    </w:p>
    <w:p w14:paraId="03C3D414" w14:textId="77777777" w:rsidR="00227444" w:rsidRDefault="00227444" w:rsidP="00227444">
      <w:pPr>
        <w:rPr>
          <w:rFonts w:ascii="Arial" w:eastAsia="Arial" w:hAnsi="Arial" w:cs="Arial"/>
          <w:b/>
        </w:rPr>
      </w:pPr>
    </w:p>
    <w:p w14:paraId="618A522F" w14:textId="77777777" w:rsidR="00227444" w:rsidRPr="00227444" w:rsidRDefault="00227444" w:rsidP="00227444">
      <w:pPr>
        <w:rPr>
          <w:rFonts w:ascii="Arial" w:eastAsia="Arial" w:hAnsi="Arial" w:cs="Arial"/>
          <w:bCs/>
        </w:rPr>
      </w:pPr>
    </w:p>
    <w:p w14:paraId="68DC3441" w14:textId="77777777" w:rsidR="00227444" w:rsidRPr="00227444" w:rsidRDefault="00227444" w:rsidP="00783DC1">
      <w:pPr>
        <w:rPr>
          <w:rFonts w:ascii="Arial" w:hAnsi="Arial" w:cs="Arial"/>
        </w:rPr>
      </w:pPr>
    </w:p>
    <w:sectPr w:rsidR="00227444" w:rsidRPr="00227444" w:rsidSect="00783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F16"/>
    <w:multiLevelType w:val="hybridMultilevel"/>
    <w:tmpl w:val="B33ED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4080B"/>
    <w:multiLevelType w:val="hybridMultilevel"/>
    <w:tmpl w:val="B3FC7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C1"/>
    <w:rsid w:val="00011BB9"/>
    <w:rsid w:val="00222546"/>
    <w:rsid w:val="00227444"/>
    <w:rsid w:val="0060477A"/>
    <w:rsid w:val="00783DC1"/>
    <w:rsid w:val="008028FD"/>
    <w:rsid w:val="00875BEA"/>
    <w:rsid w:val="00885D6E"/>
    <w:rsid w:val="00922A15"/>
    <w:rsid w:val="00AB52DE"/>
    <w:rsid w:val="00CE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43A6"/>
  <w15:chartTrackingRefBased/>
  <w15:docId w15:val="{4AD1C8DE-7B9E-4F0E-A214-22B220A9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DC1"/>
  </w:style>
  <w:style w:type="paragraph" w:styleId="Heading2">
    <w:name w:val="heading 2"/>
    <w:basedOn w:val="Normal"/>
    <w:next w:val="Normal"/>
    <w:link w:val="Heading2Char"/>
    <w:unhideWhenUsed/>
    <w:qFormat/>
    <w:rsid w:val="00227444"/>
    <w:pPr>
      <w:keepNext/>
      <w:keepLines/>
      <w:spacing w:after="0" w:line="240" w:lineRule="auto"/>
      <w:outlineLvl w:val="1"/>
    </w:pPr>
    <w:rPr>
      <w:rFonts w:ascii="Comic Sans MS" w:eastAsia="Comic Sans MS" w:hAnsi="Comic Sans MS" w:cs="Comic Sans MS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227444"/>
    <w:pPr>
      <w:keepNext/>
      <w:keepLines/>
      <w:spacing w:after="0" w:line="240" w:lineRule="auto"/>
      <w:jc w:val="center"/>
    </w:pPr>
    <w:rPr>
      <w:rFonts w:ascii="Comic Sans MS" w:eastAsia="Comic Sans MS" w:hAnsi="Comic Sans MS" w:cs="Comic Sans MS"/>
      <w:i/>
      <w:color w:val="666666"/>
      <w:sz w:val="32"/>
      <w:szCs w:val="32"/>
      <w:lang w:eastAsia="en-GB"/>
    </w:rPr>
  </w:style>
  <w:style w:type="character" w:customStyle="1" w:styleId="SubtitleChar">
    <w:name w:val="Subtitle Char"/>
    <w:basedOn w:val="DefaultParagraphFont"/>
    <w:link w:val="Subtitle"/>
    <w:rsid w:val="00227444"/>
    <w:rPr>
      <w:rFonts w:ascii="Comic Sans MS" w:eastAsia="Comic Sans MS" w:hAnsi="Comic Sans MS" w:cs="Comic Sans MS"/>
      <w:i/>
      <w:color w:val="666666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227444"/>
    <w:rPr>
      <w:rFonts w:ascii="Comic Sans MS" w:eastAsia="Comic Sans MS" w:hAnsi="Comic Sans MS" w:cs="Comic Sans MS"/>
      <w:b/>
      <w:color w:val="000000"/>
      <w:lang w:eastAsia="en-GB"/>
    </w:rPr>
  </w:style>
  <w:style w:type="paragraph" w:styleId="NoSpacing">
    <w:name w:val="No Spacing"/>
    <w:uiPriority w:val="1"/>
    <w:qFormat/>
    <w:rsid w:val="002274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7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Neville</dc:creator>
  <cp:keywords/>
  <dc:description/>
  <cp:lastModifiedBy>Jill Ryder</cp:lastModifiedBy>
  <cp:revision>2</cp:revision>
  <dcterms:created xsi:type="dcterms:W3CDTF">2023-01-28T14:14:00Z</dcterms:created>
  <dcterms:modified xsi:type="dcterms:W3CDTF">2023-01-28T14:14:00Z</dcterms:modified>
</cp:coreProperties>
</file>